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749E8B2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534A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7B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BD92ED2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534A55">
        <w:rPr>
          <w:rFonts w:ascii="Times New Roman" w:hAnsi="Times New Roman" w:cs="Times New Roman"/>
          <w:sz w:val="24"/>
          <w:szCs w:val="24"/>
        </w:rPr>
        <w:t>1</w:t>
      </w:r>
      <w:r w:rsidR="00527B3B">
        <w:rPr>
          <w:rFonts w:ascii="Times New Roman" w:hAnsi="Times New Roman" w:cs="Times New Roman"/>
          <w:sz w:val="24"/>
          <w:szCs w:val="24"/>
        </w:rPr>
        <w:t>7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16437" w14:textId="77777777" w:rsidR="00785F5D" w:rsidRDefault="00785F5D" w:rsidP="0052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C938" w14:textId="27A6F902" w:rsidR="00D0161E" w:rsidRPr="009F5668" w:rsidRDefault="00785F5D" w:rsidP="00D0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Olomouckém kraji pokračuje pozvolné ubývání nových případů onemocnění COVID-19. </w:t>
      </w:r>
      <w:r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Klesají jak počty nových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pozitivit, t</w:t>
      </w:r>
      <w:r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ak průměrná týdenní incidence na 100 000 lidí, která je aktuálně 7</w:t>
      </w:r>
      <w:r w:rsidR="00D0161E">
        <w:rPr>
          <w:rFonts w:ascii="Times New Roman" w:hAnsi="Times New Roman" w:cs="Times New Roman"/>
          <w:sz w:val="24"/>
          <w:szCs w:val="24"/>
          <w:shd w:val="clear" w:color="auto" w:fill="FFFFFF"/>
        </w:rPr>
        <w:t>22,9</w:t>
      </w:r>
      <w:r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6AF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za posledních sedm dní drží na hodnotě </w:t>
      </w:r>
      <w:r w:rsidR="00D0161E">
        <w:rPr>
          <w:rFonts w:ascii="Times New Roman" w:hAnsi="Times New Roman" w:cs="Times New Roman"/>
          <w:sz w:val="24"/>
          <w:szCs w:val="24"/>
        </w:rPr>
        <w:t>33,6</w:t>
      </w:r>
      <w:r w:rsidRPr="009F566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61E">
        <w:rPr>
          <w:rFonts w:ascii="Times New Roman" w:hAnsi="Times New Roman" w:cs="Times New Roman"/>
          <w:sz w:val="24"/>
          <w:szCs w:val="24"/>
        </w:rPr>
        <w:t xml:space="preserve"> 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Odhad R za uplynulých 7 dní je v Olomouckém kraji 0,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76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D254" w14:textId="3BFE17B3" w:rsidR="00A13520" w:rsidRPr="00D0161E" w:rsidRDefault="009F6750" w:rsidP="00A1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527B3B" w:rsidRPr="00785F5D">
        <w:rPr>
          <w:rFonts w:ascii="Times New Roman" w:hAnsi="Times New Roman" w:cs="Times New Roman"/>
          <w:sz w:val="24"/>
          <w:szCs w:val="24"/>
        </w:rPr>
        <w:t xml:space="preserve"> 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10. 12. – 16. 12. 2021 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4 711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SARS-CoV-2. Nejvyšší záchyt je v okrese Olomouc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1 897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 Šumperk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90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6), Přerov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835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803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 w:rsidRPr="009F566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>klesla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Nejvyšší počet nově zachycených nákaz je mezi dětmi ve věku 6–15 let.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</w:t>
      </w:r>
    </w:p>
    <w:p w14:paraId="34ACA15B" w14:textId="3BB441EB" w:rsidR="00C64EEE" w:rsidRPr="009F5668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4170F31D" w:rsidR="00D24231" w:rsidRPr="009F5668" w:rsidRDefault="00D0161E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Pomalé zklidňování </w:t>
      </w:r>
      <w:r w:rsidR="00A8709D" w:rsidRPr="009F5668">
        <w:rPr>
          <w:rFonts w:ascii="Times New Roman" w:hAnsi="Times New Roman" w:cs="Times New Roman"/>
          <w:sz w:val="24"/>
          <w:szCs w:val="24"/>
        </w:rPr>
        <w:t>epidemi</w:t>
      </w:r>
      <w:r w:rsidR="001151BD">
        <w:rPr>
          <w:rFonts w:ascii="Times New Roman" w:hAnsi="Times New Roman" w:cs="Times New Roman"/>
          <w:sz w:val="24"/>
          <w:szCs w:val="24"/>
        </w:rPr>
        <w:t>ologi</w:t>
      </w:r>
      <w:r w:rsidR="00A8709D" w:rsidRPr="009F5668">
        <w:rPr>
          <w:rFonts w:ascii="Times New Roman" w:hAnsi="Times New Roman" w:cs="Times New Roman"/>
          <w:sz w:val="24"/>
          <w:szCs w:val="24"/>
        </w:rPr>
        <w:t>cké situace se projev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A8709D" w:rsidRPr="009F5668">
        <w:rPr>
          <w:rFonts w:ascii="Times New Roman" w:hAnsi="Times New Roman" w:cs="Times New Roman"/>
          <w:sz w:val="24"/>
          <w:szCs w:val="24"/>
        </w:rPr>
        <w:t xml:space="preserve"> i ve školách a školských zařízeních</w:t>
      </w:r>
      <w:r w:rsidR="00386FB3">
        <w:rPr>
          <w:rFonts w:ascii="Times New Roman" w:hAnsi="Times New Roman" w:cs="Times New Roman"/>
          <w:sz w:val="24"/>
          <w:szCs w:val="24"/>
        </w:rPr>
        <w:t>.</w:t>
      </w:r>
      <w:r w:rsidR="00A8709D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KHS </w:t>
      </w:r>
      <w:r w:rsidR="00592B69" w:rsidRPr="009F5668">
        <w:rPr>
          <w:rFonts w:ascii="Times New Roman" w:hAnsi="Times New Roman" w:cs="Times New Roman"/>
          <w:sz w:val="24"/>
          <w:szCs w:val="24"/>
        </w:rPr>
        <w:t xml:space="preserve">řešila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v období od </w:t>
      </w:r>
      <w:r w:rsidR="00527B3B">
        <w:rPr>
          <w:rFonts w:ascii="Times New Roman" w:hAnsi="Times New Roman" w:cs="Times New Roman"/>
          <w:sz w:val="24"/>
          <w:szCs w:val="24"/>
        </w:rPr>
        <w:t>10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A8709D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do </w:t>
      </w:r>
      <w:r w:rsidR="00527B3B">
        <w:rPr>
          <w:rFonts w:ascii="Times New Roman" w:hAnsi="Times New Roman" w:cs="Times New Roman"/>
          <w:sz w:val="24"/>
          <w:szCs w:val="24"/>
        </w:rPr>
        <w:t>16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6F3304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 w:rsidRPr="009F5668">
        <w:rPr>
          <w:rFonts w:ascii="Times New Roman" w:hAnsi="Times New Roman" w:cs="Times New Roman"/>
          <w:sz w:val="24"/>
          <w:szCs w:val="24"/>
        </w:rPr>
        <w:t>OVID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 w:rsidRPr="009F566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9F566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9F5668">
        <w:rPr>
          <w:rFonts w:ascii="Times New Roman" w:hAnsi="Times New Roman" w:cs="Times New Roman"/>
          <w:sz w:val="24"/>
          <w:szCs w:val="24"/>
        </w:rPr>
        <w:t>KHS</w:t>
      </w:r>
      <w:r w:rsidR="00BF7289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9F5668">
        <w:rPr>
          <w:rFonts w:ascii="Times New Roman" w:hAnsi="Times New Roman" w:cs="Times New Roman"/>
          <w:sz w:val="24"/>
          <w:szCs w:val="24"/>
        </w:rPr>
        <w:t xml:space="preserve">v celkem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291155" w:rsidRPr="009F566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9F566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9F566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9F566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9F5668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Pr="009F5668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21C392C1" w:rsidR="006A2971" w:rsidRPr="009F5668" w:rsidRDefault="00984A8B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 aktuální pozitivní vývoj je</w:t>
      </w:r>
      <w:r w:rsidR="00F7444A">
        <w:rPr>
          <w:rFonts w:ascii="Times New Roman" w:hAnsi="Times New Roman" w:cs="Times New Roman"/>
          <w:sz w:val="24"/>
          <w:szCs w:val="24"/>
        </w:rPr>
        <w:t xml:space="preserve"> epidemiologická situace v Olomouckém kraji </w:t>
      </w:r>
      <w:r>
        <w:rPr>
          <w:rFonts w:ascii="Times New Roman" w:hAnsi="Times New Roman" w:cs="Times New Roman"/>
          <w:sz w:val="24"/>
          <w:szCs w:val="24"/>
        </w:rPr>
        <w:t>i nadále</w:t>
      </w:r>
      <w:r w:rsidR="00F7444A">
        <w:rPr>
          <w:rFonts w:ascii="Times New Roman" w:hAnsi="Times New Roman" w:cs="Times New Roman"/>
          <w:sz w:val="24"/>
          <w:szCs w:val="24"/>
        </w:rPr>
        <w:t xml:space="preserve"> nestabilní a je třeba ji nepodceňovat.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F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 xml:space="preserve">apeluje </w:t>
      </w:r>
      <w:r w:rsidR="00F801CC" w:rsidRPr="00F7444A">
        <w:rPr>
          <w:rFonts w:ascii="Times New Roman" w:eastAsia="Times New Roman" w:hAnsi="Times New Roman" w:cs="Times New Roman"/>
          <w:sz w:val="24"/>
          <w:szCs w:val="24"/>
        </w:rPr>
        <w:t xml:space="preserve">na osobní odpovědnost každého občana při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</w:t>
      </w:r>
      <w:r w:rsidR="000D3359" w:rsidRPr="009F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9F5668">
        <w:rPr>
          <w:rFonts w:ascii="Times New Roman" w:eastAsia="Times New Roman" w:hAnsi="Times New Roman" w:cs="Times New Roman"/>
          <w:sz w:val="24"/>
          <w:szCs w:val="24"/>
        </w:rPr>
        <w:t>jako je řádné nošení adekvátní ochrany dýchacích cest, důkladné mytí rukou a dodržování rozestupů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9F5668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1BC2"/>
    <w:rsid w:val="000D3359"/>
    <w:rsid w:val="00102091"/>
    <w:rsid w:val="001151BD"/>
    <w:rsid w:val="0013005B"/>
    <w:rsid w:val="001316CB"/>
    <w:rsid w:val="00140DDC"/>
    <w:rsid w:val="001F0F62"/>
    <w:rsid w:val="00291155"/>
    <w:rsid w:val="002B033E"/>
    <w:rsid w:val="002B5301"/>
    <w:rsid w:val="002E432D"/>
    <w:rsid w:val="00353446"/>
    <w:rsid w:val="00386FB3"/>
    <w:rsid w:val="003920EF"/>
    <w:rsid w:val="003A41AE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5552A"/>
    <w:rsid w:val="008659EA"/>
    <w:rsid w:val="008A2E0F"/>
    <w:rsid w:val="008F4416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62F5"/>
    <w:rsid w:val="00BD6BCF"/>
    <w:rsid w:val="00BE318C"/>
    <w:rsid w:val="00BF7289"/>
    <w:rsid w:val="00C365EF"/>
    <w:rsid w:val="00C62112"/>
    <w:rsid w:val="00C64EEE"/>
    <w:rsid w:val="00CA7FEF"/>
    <w:rsid w:val="00CD6ED7"/>
    <w:rsid w:val="00D0161E"/>
    <w:rsid w:val="00D10DB2"/>
    <w:rsid w:val="00D24231"/>
    <w:rsid w:val="00D2652E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C217E"/>
    <w:rsid w:val="00F062A2"/>
    <w:rsid w:val="00F1044C"/>
    <w:rsid w:val="00F15720"/>
    <w:rsid w:val="00F65691"/>
    <w:rsid w:val="00F7444A"/>
    <w:rsid w:val="00F76AF7"/>
    <w:rsid w:val="00F801CC"/>
    <w:rsid w:val="00F80342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Pešáková Lenka _MUDr.</cp:lastModifiedBy>
  <cp:revision>2</cp:revision>
  <dcterms:created xsi:type="dcterms:W3CDTF">2021-12-17T13:11:00Z</dcterms:created>
  <dcterms:modified xsi:type="dcterms:W3CDTF">2021-12-17T13:11:00Z</dcterms:modified>
</cp:coreProperties>
</file>