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79E5" w14:textId="0F1516D1" w:rsidR="00D9250A" w:rsidRDefault="003920EF" w:rsidP="00D9250A">
      <w:pPr>
        <w:rPr>
          <w:rFonts w:ascii="Times New Roman" w:eastAsia="Times New Roman" w:hAnsi="Times New Roman" w:cs="Times New Roman"/>
          <w:sz w:val="24"/>
          <w:szCs w:val="24"/>
        </w:rPr>
      </w:pPr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1DFB1655" w:rsidR="003920EF" w:rsidRPr="003920EF" w:rsidRDefault="003920EF" w:rsidP="00D9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5275E046" w:rsidR="003920EF" w:rsidRPr="003920EF" w:rsidRDefault="002B09DD" w:rsidP="00D9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3920EF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726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920EF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6E1E85F4" w:rsidR="003920EF" w:rsidRPr="00535D8F" w:rsidRDefault="00535D8F" w:rsidP="00535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D8F">
        <w:rPr>
          <w:rFonts w:ascii="Times New Roman" w:hAnsi="Times New Roman" w:cs="Times New Roman"/>
          <w:b/>
          <w:bCs/>
          <w:sz w:val="24"/>
          <w:szCs w:val="24"/>
        </w:rPr>
        <w:t xml:space="preserve">Epidemiologická situace ve výskytu onemocnění covid-19 v Olomouckém kraji </w:t>
      </w:r>
      <w:r w:rsidRPr="00535D8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ke dni </w:t>
      </w:r>
      <w:r w:rsidR="002B09D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535D8F">
        <w:rPr>
          <w:rFonts w:ascii="Times New Roman" w:hAnsi="Times New Roman" w:cs="Times New Roman"/>
          <w:b/>
          <w:bCs/>
          <w:sz w:val="24"/>
          <w:szCs w:val="24"/>
        </w:rPr>
        <w:t>. 4. 2022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DEBC6" w14:textId="24274B2B" w:rsidR="00E840C6" w:rsidRPr="00F0421D" w:rsidRDefault="00E840C6" w:rsidP="00E8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21D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 eviduje za období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112" w:rsidRPr="00F0421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. 4. – </w:t>
      </w:r>
      <w:r w:rsidR="00F36112" w:rsidRPr="00F0421D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. 4. 2022 </w:t>
      </w:r>
      <w:r w:rsidR="00F36112" w:rsidRPr="00F0421D">
        <w:rPr>
          <w:rFonts w:ascii="Times New Roman" w:eastAsia="Times New Roman" w:hAnsi="Times New Roman" w:cs="Times New Roman"/>
          <w:sz w:val="24"/>
          <w:szCs w:val="24"/>
        </w:rPr>
        <w:t>1 349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přítomnost nového koronaviru SARS-CoV-2.</w:t>
      </w:r>
      <w:r w:rsidR="00F36112" w:rsidRPr="00F0421D">
        <w:rPr>
          <w:rFonts w:ascii="Times New Roman" w:eastAsia="Times New Roman" w:hAnsi="Times New Roman" w:cs="Times New Roman"/>
          <w:sz w:val="24"/>
          <w:szCs w:val="24"/>
        </w:rPr>
        <w:t xml:space="preserve"> Nižší počet nových případů oproti minulému týdnu souvisí do určité míry se skutečností, že sumarizac</w:t>
      </w:r>
      <w:r w:rsidR="007F0DB9" w:rsidRPr="00F0421D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6112" w:rsidRPr="00F0421D">
        <w:rPr>
          <w:rFonts w:ascii="Times New Roman" w:eastAsia="Times New Roman" w:hAnsi="Times New Roman" w:cs="Times New Roman"/>
          <w:sz w:val="24"/>
          <w:szCs w:val="24"/>
        </w:rPr>
        <w:t xml:space="preserve"> epidemiologické situace </w:t>
      </w:r>
      <w:r w:rsidR="007F0DB9" w:rsidRPr="00F0421D">
        <w:rPr>
          <w:rFonts w:ascii="Times New Roman" w:eastAsia="Times New Roman" w:hAnsi="Times New Roman" w:cs="Times New Roman"/>
          <w:sz w:val="24"/>
          <w:szCs w:val="24"/>
        </w:rPr>
        <w:t xml:space="preserve">je prováděna o den dříve </w:t>
      </w:r>
      <w:r w:rsidR="00F0421D">
        <w:rPr>
          <w:rFonts w:ascii="Times New Roman" w:eastAsia="Times New Roman" w:hAnsi="Times New Roman" w:cs="Times New Roman"/>
          <w:sz w:val="24"/>
          <w:szCs w:val="24"/>
        </w:rPr>
        <w:br/>
      </w:r>
      <w:r w:rsidR="007F0DB9" w:rsidRPr="00F0421D">
        <w:rPr>
          <w:rFonts w:ascii="Times New Roman" w:eastAsia="Times New Roman" w:hAnsi="Times New Roman" w:cs="Times New Roman"/>
          <w:sz w:val="24"/>
          <w:szCs w:val="24"/>
        </w:rPr>
        <w:t>(ve čtvrtek) z důvodu nadcházejících</w:t>
      </w:r>
      <w:r w:rsidR="00F36112" w:rsidRPr="00F0421D">
        <w:rPr>
          <w:rFonts w:ascii="Times New Roman" w:eastAsia="Times New Roman" w:hAnsi="Times New Roman" w:cs="Times New Roman"/>
          <w:sz w:val="24"/>
          <w:szCs w:val="24"/>
        </w:rPr>
        <w:t xml:space="preserve"> velikonoční</w:t>
      </w:r>
      <w:r w:rsidR="007F0DB9" w:rsidRPr="00F0421D">
        <w:rPr>
          <w:rFonts w:ascii="Times New Roman" w:eastAsia="Times New Roman" w:hAnsi="Times New Roman" w:cs="Times New Roman"/>
          <w:sz w:val="24"/>
          <w:szCs w:val="24"/>
        </w:rPr>
        <w:t>ch</w:t>
      </w:r>
      <w:r w:rsidR="00F36112" w:rsidRPr="00F0421D">
        <w:rPr>
          <w:rFonts w:ascii="Times New Roman" w:eastAsia="Times New Roman" w:hAnsi="Times New Roman" w:cs="Times New Roman"/>
          <w:sz w:val="24"/>
          <w:szCs w:val="24"/>
        </w:rPr>
        <w:t xml:space="preserve"> svátků</w:t>
      </w:r>
      <w:r w:rsidR="007F0DB9" w:rsidRPr="00F042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6112" w:rsidRPr="00F04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Nejvyšší záchyt je </w:t>
      </w:r>
      <w:r w:rsidR="00F36112" w:rsidRPr="00F0421D">
        <w:rPr>
          <w:rFonts w:ascii="Times New Roman" w:eastAsia="Times New Roman" w:hAnsi="Times New Roman" w:cs="Times New Roman"/>
          <w:sz w:val="24"/>
          <w:szCs w:val="24"/>
        </w:rPr>
        <w:t xml:space="preserve">aktuálně </w:t>
      </w:r>
      <w:r w:rsidR="00F0421D">
        <w:rPr>
          <w:rFonts w:ascii="Times New Roman" w:eastAsia="Times New Roman" w:hAnsi="Times New Roman" w:cs="Times New Roman"/>
          <w:sz w:val="24"/>
          <w:szCs w:val="24"/>
        </w:rPr>
        <w:t>zaznamená</w:t>
      </w:r>
      <w:r w:rsidR="007F0DB9" w:rsidRPr="00F0421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v okrese Olomouc (</w:t>
      </w:r>
      <w:r w:rsidR="00F36112" w:rsidRPr="00F0421D">
        <w:rPr>
          <w:rFonts w:ascii="Times New Roman" w:eastAsia="Times New Roman" w:hAnsi="Times New Roman" w:cs="Times New Roman"/>
          <w:sz w:val="24"/>
          <w:szCs w:val="24"/>
        </w:rPr>
        <w:t>636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), následuje Přerov (</w:t>
      </w:r>
      <w:r w:rsidR="00F36112" w:rsidRPr="00F0421D">
        <w:rPr>
          <w:rFonts w:ascii="Times New Roman" w:eastAsia="Times New Roman" w:hAnsi="Times New Roman" w:cs="Times New Roman"/>
          <w:sz w:val="24"/>
          <w:szCs w:val="24"/>
        </w:rPr>
        <w:t>281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), Prostějov (</w:t>
      </w:r>
      <w:r w:rsidR="00F36112" w:rsidRPr="00F0421D">
        <w:rPr>
          <w:rFonts w:ascii="Times New Roman" w:eastAsia="Times New Roman" w:hAnsi="Times New Roman" w:cs="Times New Roman"/>
          <w:sz w:val="24"/>
          <w:szCs w:val="24"/>
        </w:rPr>
        <w:t>197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), Šumperk (</w:t>
      </w:r>
      <w:r w:rsidR="00F36112" w:rsidRPr="00F0421D">
        <w:rPr>
          <w:rFonts w:ascii="Times New Roman" w:eastAsia="Times New Roman" w:hAnsi="Times New Roman" w:cs="Times New Roman"/>
          <w:sz w:val="24"/>
          <w:szCs w:val="24"/>
        </w:rPr>
        <w:t>185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F36112" w:rsidRPr="00F0421D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3DB54BD" w14:textId="77777777" w:rsidR="00E840C6" w:rsidRPr="00F0421D" w:rsidRDefault="00E840C6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C3C938" w14:textId="67BA157C" w:rsidR="00D0161E" w:rsidRPr="00E07016" w:rsidRDefault="00E90CB8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 komunitním šíření onemocnění </w:t>
      </w:r>
      <w:r w:rsidR="00CF2E24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r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 </w:t>
      </w:r>
      <w:r w:rsidR="00FB44DC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>dosahuje</w:t>
      </w:r>
      <w:r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785F5D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</w:t>
      </w:r>
      <w:r w:rsidR="00E07016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85F5D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100 000 </w:t>
      </w:r>
      <w:r w:rsidR="00EA0614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Olomouckém </w:t>
      </w: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kraji </w:t>
      </w:r>
      <w:r w:rsidR="00FB44D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</w:t>
      </w:r>
      <w:r w:rsidR="00E840C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05514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E840C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0551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0655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5F5D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potvrzených případů</w:t>
      </w:r>
      <w:r w:rsidR="0021574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, přičemž r</w:t>
      </w:r>
      <w:r w:rsidR="00785F5D" w:rsidRPr="00E07016">
        <w:rPr>
          <w:rFonts w:ascii="Times New Roman" w:hAnsi="Times New Roman" w:cs="Times New Roman"/>
          <w:sz w:val="24"/>
          <w:szCs w:val="24"/>
        </w:rPr>
        <w:t>elativní pozitivita indikovaných testů</w:t>
      </w:r>
      <w:r w:rsidR="00F76AF7" w:rsidRPr="00E07016">
        <w:rPr>
          <w:rFonts w:ascii="Times New Roman" w:hAnsi="Times New Roman" w:cs="Times New Roman"/>
          <w:sz w:val="24"/>
          <w:szCs w:val="24"/>
        </w:rPr>
        <w:t xml:space="preserve"> </w:t>
      </w:r>
      <w:r w:rsidR="00E07016" w:rsidRPr="00E07016">
        <w:rPr>
          <w:rFonts w:ascii="Times New Roman" w:hAnsi="Times New Roman" w:cs="Times New Roman"/>
          <w:sz w:val="24"/>
          <w:szCs w:val="24"/>
        </w:rPr>
        <w:t xml:space="preserve">se </w:t>
      </w:r>
      <w:r w:rsidR="00785F5D" w:rsidRPr="00E07016">
        <w:rPr>
          <w:rFonts w:ascii="Times New Roman" w:hAnsi="Times New Roman" w:cs="Times New Roman"/>
          <w:sz w:val="24"/>
          <w:szCs w:val="24"/>
        </w:rPr>
        <w:t>za posledních sedm dní</w:t>
      </w:r>
      <w:r w:rsidR="00FB44DC" w:rsidRPr="00E07016">
        <w:rPr>
          <w:rFonts w:ascii="Times New Roman" w:hAnsi="Times New Roman" w:cs="Times New Roman"/>
          <w:sz w:val="24"/>
          <w:szCs w:val="24"/>
        </w:rPr>
        <w:t xml:space="preserve"> drží na hodnotě </w:t>
      </w:r>
      <w:r w:rsidR="00005514">
        <w:rPr>
          <w:rFonts w:ascii="Times New Roman" w:hAnsi="Times New Roman" w:cs="Times New Roman"/>
          <w:sz w:val="24"/>
          <w:szCs w:val="24"/>
        </w:rPr>
        <w:t>28</w:t>
      </w:r>
      <w:r w:rsidR="00833827" w:rsidRPr="00E07016">
        <w:rPr>
          <w:rFonts w:ascii="Times New Roman" w:hAnsi="Times New Roman" w:cs="Times New Roman"/>
          <w:sz w:val="24"/>
          <w:szCs w:val="24"/>
        </w:rPr>
        <w:t>,</w:t>
      </w:r>
      <w:r w:rsidR="00005514">
        <w:rPr>
          <w:rFonts w:ascii="Times New Roman" w:hAnsi="Times New Roman" w:cs="Times New Roman"/>
          <w:sz w:val="24"/>
          <w:szCs w:val="24"/>
        </w:rPr>
        <w:t>0</w:t>
      </w:r>
      <w:r w:rsidR="00785F5D" w:rsidRPr="00E07016">
        <w:rPr>
          <w:rFonts w:ascii="Times New Roman" w:hAnsi="Times New Roman" w:cs="Times New Roman"/>
          <w:sz w:val="24"/>
          <w:szCs w:val="24"/>
        </w:rPr>
        <w:t xml:space="preserve"> %</w:t>
      </w:r>
      <w:r w:rsidR="00D0161E" w:rsidRPr="00E070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C66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F69490" w14:textId="040B2E5B" w:rsidR="00785F5D" w:rsidRPr="00E07016" w:rsidRDefault="00785F5D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E9233" w14:textId="3CCBC768" w:rsidR="00E11557" w:rsidRPr="00E07016" w:rsidRDefault="0019722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6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>apeluje na</w:t>
      </w:r>
      <w:r w:rsidRPr="00E0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 jako je důkladné mytí rukou.</w:t>
      </w:r>
      <w:r w:rsidR="00E07016" w:rsidRPr="00E07016">
        <w:rPr>
          <w:rFonts w:ascii="Times New Roman" w:eastAsia="Times New Roman" w:hAnsi="Times New Roman" w:cs="Times New Roman"/>
          <w:sz w:val="24"/>
          <w:szCs w:val="24"/>
        </w:rPr>
        <w:t xml:space="preserve"> Dále platí povinnost mít nasazenou ochranu dýchacích cest ve zdravotnických zařízeních</w:t>
      </w:r>
      <w:r w:rsidR="002B09D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E07016" w:rsidRPr="00E07016">
        <w:rPr>
          <w:rFonts w:ascii="Times New Roman" w:eastAsia="Times New Roman" w:hAnsi="Times New Roman" w:cs="Times New Roman"/>
          <w:sz w:val="24"/>
          <w:szCs w:val="24"/>
        </w:rPr>
        <w:t>sociálních zařízeních vybraných typů.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</w:t>
      </w:r>
      <w:r w:rsidR="000A68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zůstat doma a </w:t>
      </w:r>
      <w:r w:rsidR="000A684E">
        <w:rPr>
          <w:rFonts w:ascii="Times New Roman" w:eastAsia="Times New Roman" w:hAnsi="Times New Roman" w:cs="Times New Roman"/>
          <w:sz w:val="24"/>
          <w:szCs w:val="24"/>
        </w:rPr>
        <w:t>kontaktovat svého lékaře.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636A60" w14:textId="7314648F" w:rsidR="006A2971" w:rsidRPr="00E07016" w:rsidRDefault="006A297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2B33D" w14:textId="77777777" w:rsidR="00197221" w:rsidRPr="00E07016" w:rsidRDefault="0019722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E07016" w:rsidRDefault="00433FAE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E070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E07016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E07016" w:rsidRDefault="00433FAE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E0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5514"/>
    <w:rsid w:val="0000726E"/>
    <w:rsid w:val="00010634"/>
    <w:rsid w:val="000A684E"/>
    <w:rsid w:val="000D1BC2"/>
    <w:rsid w:val="000D3359"/>
    <w:rsid w:val="00102091"/>
    <w:rsid w:val="001053B0"/>
    <w:rsid w:val="0010655C"/>
    <w:rsid w:val="001151BD"/>
    <w:rsid w:val="0013005B"/>
    <w:rsid w:val="001316CB"/>
    <w:rsid w:val="001340EB"/>
    <w:rsid w:val="00140DDC"/>
    <w:rsid w:val="00197221"/>
    <w:rsid w:val="00197929"/>
    <w:rsid w:val="001E0753"/>
    <w:rsid w:val="001F0F62"/>
    <w:rsid w:val="0021574C"/>
    <w:rsid w:val="00220B66"/>
    <w:rsid w:val="00226203"/>
    <w:rsid w:val="00277C07"/>
    <w:rsid w:val="00291155"/>
    <w:rsid w:val="00296883"/>
    <w:rsid w:val="002B033E"/>
    <w:rsid w:val="002B09DD"/>
    <w:rsid w:val="002B5301"/>
    <w:rsid w:val="002B782E"/>
    <w:rsid w:val="002E432D"/>
    <w:rsid w:val="002E6D13"/>
    <w:rsid w:val="00351298"/>
    <w:rsid w:val="00353446"/>
    <w:rsid w:val="00386FB3"/>
    <w:rsid w:val="003920EF"/>
    <w:rsid w:val="003A41AE"/>
    <w:rsid w:val="003A6414"/>
    <w:rsid w:val="003B0D7E"/>
    <w:rsid w:val="003E14D2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B10D3"/>
    <w:rsid w:val="004C2030"/>
    <w:rsid w:val="004D4CDD"/>
    <w:rsid w:val="004E7260"/>
    <w:rsid w:val="004F2F47"/>
    <w:rsid w:val="00512D95"/>
    <w:rsid w:val="00524EF5"/>
    <w:rsid w:val="00527B3B"/>
    <w:rsid w:val="00534A55"/>
    <w:rsid w:val="00534DE2"/>
    <w:rsid w:val="00535D8F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27C77"/>
    <w:rsid w:val="00635412"/>
    <w:rsid w:val="00641126"/>
    <w:rsid w:val="006755D3"/>
    <w:rsid w:val="0068306D"/>
    <w:rsid w:val="00691363"/>
    <w:rsid w:val="006A2971"/>
    <w:rsid w:val="006D6D96"/>
    <w:rsid w:val="006D7931"/>
    <w:rsid w:val="006F13AB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85F5D"/>
    <w:rsid w:val="00787AF8"/>
    <w:rsid w:val="0079441A"/>
    <w:rsid w:val="007A043D"/>
    <w:rsid w:val="007A1E52"/>
    <w:rsid w:val="007A7F88"/>
    <w:rsid w:val="007C295F"/>
    <w:rsid w:val="007C4707"/>
    <w:rsid w:val="007E1C66"/>
    <w:rsid w:val="007E3894"/>
    <w:rsid w:val="007F0DB9"/>
    <w:rsid w:val="007F24CB"/>
    <w:rsid w:val="008101C5"/>
    <w:rsid w:val="00826566"/>
    <w:rsid w:val="00832D0E"/>
    <w:rsid w:val="00833827"/>
    <w:rsid w:val="00843B18"/>
    <w:rsid w:val="0085552A"/>
    <w:rsid w:val="008659EA"/>
    <w:rsid w:val="00890A9F"/>
    <w:rsid w:val="008A2E0F"/>
    <w:rsid w:val="008A654D"/>
    <w:rsid w:val="008D5A00"/>
    <w:rsid w:val="008F4416"/>
    <w:rsid w:val="00933BC3"/>
    <w:rsid w:val="0094195B"/>
    <w:rsid w:val="009659DC"/>
    <w:rsid w:val="00984A8B"/>
    <w:rsid w:val="00996B05"/>
    <w:rsid w:val="009B3DE5"/>
    <w:rsid w:val="009B7D7E"/>
    <w:rsid w:val="009D07CC"/>
    <w:rsid w:val="009D708B"/>
    <w:rsid w:val="009F5668"/>
    <w:rsid w:val="009F641C"/>
    <w:rsid w:val="009F6750"/>
    <w:rsid w:val="00A1314A"/>
    <w:rsid w:val="00A13520"/>
    <w:rsid w:val="00A520A4"/>
    <w:rsid w:val="00A64FB2"/>
    <w:rsid w:val="00A810B4"/>
    <w:rsid w:val="00A815A4"/>
    <w:rsid w:val="00A8709D"/>
    <w:rsid w:val="00AD60CC"/>
    <w:rsid w:val="00AF7834"/>
    <w:rsid w:val="00B114B1"/>
    <w:rsid w:val="00B40764"/>
    <w:rsid w:val="00B853DC"/>
    <w:rsid w:val="00B94049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2112"/>
    <w:rsid w:val="00C64EEE"/>
    <w:rsid w:val="00C7167F"/>
    <w:rsid w:val="00C71B4B"/>
    <w:rsid w:val="00CA6633"/>
    <w:rsid w:val="00CA7FEF"/>
    <w:rsid w:val="00CB3FCC"/>
    <w:rsid w:val="00CD6ED7"/>
    <w:rsid w:val="00CF2E24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916CE"/>
    <w:rsid w:val="00D9250A"/>
    <w:rsid w:val="00D969DD"/>
    <w:rsid w:val="00DB3342"/>
    <w:rsid w:val="00DC7D3B"/>
    <w:rsid w:val="00DD7633"/>
    <w:rsid w:val="00DE1A19"/>
    <w:rsid w:val="00E07016"/>
    <w:rsid w:val="00E11557"/>
    <w:rsid w:val="00E342D2"/>
    <w:rsid w:val="00E77300"/>
    <w:rsid w:val="00E840C6"/>
    <w:rsid w:val="00E90849"/>
    <w:rsid w:val="00E90CB8"/>
    <w:rsid w:val="00E914C5"/>
    <w:rsid w:val="00EA0614"/>
    <w:rsid w:val="00EB632F"/>
    <w:rsid w:val="00EC217E"/>
    <w:rsid w:val="00F0421D"/>
    <w:rsid w:val="00F062A2"/>
    <w:rsid w:val="00F1044C"/>
    <w:rsid w:val="00F15720"/>
    <w:rsid w:val="00F21C49"/>
    <w:rsid w:val="00F36112"/>
    <w:rsid w:val="00F548FC"/>
    <w:rsid w:val="00F62378"/>
    <w:rsid w:val="00F65691"/>
    <w:rsid w:val="00F7444A"/>
    <w:rsid w:val="00F76AF7"/>
    <w:rsid w:val="00F801CC"/>
    <w:rsid w:val="00F80342"/>
    <w:rsid w:val="00F928A6"/>
    <w:rsid w:val="00FA2587"/>
    <w:rsid w:val="00FB44DC"/>
    <w:rsid w:val="00FB6996"/>
    <w:rsid w:val="00FD1757"/>
    <w:rsid w:val="00FD69A4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2022-04-14T10:44:00Z</dcterms:created>
  <dcterms:modified xsi:type="dcterms:W3CDTF">2022-04-14T10:44:00Z</dcterms:modified>
</cp:coreProperties>
</file>