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41D3512" w:rsidR="00026DFE" w:rsidRPr="003920EF" w:rsidRDefault="00D12B68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EA3B" w14:textId="5CBF099B" w:rsidR="002D0EB7" w:rsidRPr="00A810B4" w:rsidRDefault="00026DFE" w:rsidP="002D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Epidemiologická situace v Olomouckém kraji je ke dni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2 klidná a odpovídá sezóně.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11BA5" w14:textId="77777777" w:rsidR="002D0EB7" w:rsidRDefault="002D0EB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E380B" w14:textId="4E16F651" w:rsidR="00026DFE" w:rsidRPr="00A810B4" w:rsidRDefault="0042156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–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 xml:space="preserve"> eviduje </w:t>
      </w:r>
      <w:r w:rsidR="009B5C91" w:rsidRPr="00A810B4">
        <w:rPr>
          <w:rFonts w:ascii="Times New Roman" w:eastAsia="Times New Roman" w:hAnsi="Times New Roman" w:cs="Times New Roman"/>
          <w:sz w:val="24"/>
          <w:szCs w:val="24"/>
        </w:rPr>
        <w:t xml:space="preserve">Krajská hygienická stanice Olomouckého kraje se sídlem v Olomouci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6FD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 nových případů onemocnění SARS-CoV-2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, což je oproti předchozímu sledovanému týdnu (229 případů), pokles o 54 %.</w:t>
      </w:r>
      <w:r w:rsidR="00DA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Nejvyšší počet </w:t>
      </w:r>
      <w:r w:rsidR="002D0EB7"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je v okrese Olomouc (55), následuje Přerov (27), Šumperk (21), Prostějov (15) a Jeseník (6).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6C52E5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obyvatel v Olomouckém 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klesla na hodnotu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A8AEEC" w14:textId="3B337BE4" w:rsidR="00026DFE" w:rsidRDefault="00026DFE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DC3B" w14:textId="77777777" w:rsidR="006C52E5" w:rsidRPr="00E07016" w:rsidRDefault="006C52E5" w:rsidP="006C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přes setrvale zlepšující se epidemickou situaci nadále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 Každý, kdo se necítí dobře, by měl omezit své kontakty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zůstat doma a </w:t>
      </w:r>
      <w:r>
        <w:rPr>
          <w:rFonts w:ascii="Times New Roman" w:eastAsia="Times New Roman" w:hAnsi="Times New Roman" w:cs="Times New Roman"/>
          <w:sz w:val="24"/>
          <w:szCs w:val="24"/>
        </w:rPr>
        <w:t>kontaktovat svého lékaře.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49F23" w14:textId="77777777" w:rsidR="006C52E5" w:rsidRDefault="006C52E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D0EB7"/>
    <w:rsid w:val="00421567"/>
    <w:rsid w:val="00691A8E"/>
    <w:rsid w:val="006A2CE2"/>
    <w:rsid w:val="006A32C7"/>
    <w:rsid w:val="006C52E5"/>
    <w:rsid w:val="008C497B"/>
    <w:rsid w:val="009B5C91"/>
    <w:rsid w:val="00AA0D15"/>
    <w:rsid w:val="00B829D9"/>
    <w:rsid w:val="00BA21A6"/>
    <w:rsid w:val="00D02A3A"/>
    <w:rsid w:val="00D12B68"/>
    <w:rsid w:val="00D962C3"/>
    <w:rsid w:val="00DA6FD8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2022-05-19T11:55:00Z</dcterms:created>
  <dcterms:modified xsi:type="dcterms:W3CDTF">2022-05-20T08:35:00Z</dcterms:modified>
</cp:coreProperties>
</file>