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50825" w14:textId="09286023" w:rsidR="00226680" w:rsidRPr="00740AB1" w:rsidRDefault="00740AB1" w:rsidP="00740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AB1">
        <w:rPr>
          <w:rFonts w:ascii="Times New Roman" w:hAnsi="Times New Roman" w:cs="Times New Roman"/>
          <w:sz w:val="24"/>
          <w:szCs w:val="24"/>
        </w:rPr>
        <w:t>Tisková zpráva</w:t>
      </w:r>
    </w:p>
    <w:p w14:paraId="6CFCC17B" w14:textId="3C71A181" w:rsidR="00740AB1" w:rsidRDefault="00740AB1" w:rsidP="00740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AB1">
        <w:rPr>
          <w:rFonts w:ascii="Times New Roman" w:hAnsi="Times New Roman" w:cs="Times New Roman"/>
          <w:sz w:val="24"/>
          <w:szCs w:val="24"/>
        </w:rPr>
        <w:t>2</w:t>
      </w:r>
      <w:r w:rsidR="00015A1B">
        <w:rPr>
          <w:rFonts w:ascii="Times New Roman" w:hAnsi="Times New Roman" w:cs="Times New Roman"/>
          <w:sz w:val="24"/>
          <w:szCs w:val="24"/>
        </w:rPr>
        <w:t>6</w:t>
      </w:r>
      <w:r w:rsidRPr="00740AB1">
        <w:rPr>
          <w:rFonts w:ascii="Times New Roman" w:hAnsi="Times New Roman" w:cs="Times New Roman"/>
          <w:sz w:val="24"/>
          <w:szCs w:val="24"/>
        </w:rPr>
        <w:t>. 5. 2022</w:t>
      </w:r>
    </w:p>
    <w:p w14:paraId="744902AE" w14:textId="765656E1" w:rsidR="00740AB1" w:rsidRDefault="00740AB1" w:rsidP="00740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FE42E" w14:textId="77777777" w:rsidR="00015A1B" w:rsidRPr="00740AB1" w:rsidRDefault="00015A1B" w:rsidP="00740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71F54" w14:textId="6AD15D0E" w:rsidR="00646E25" w:rsidRPr="00015A1B" w:rsidRDefault="00771DEE" w:rsidP="00740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A1B">
        <w:rPr>
          <w:rFonts w:ascii="Times New Roman" w:hAnsi="Times New Roman" w:cs="Times New Roman"/>
          <w:b/>
          <w:bCs/>
          <w:sz w:val="28"/>
          <w:szCs w:val="28"/>
        </w:rPr>
        <w:t>Monitoring respiračních virů v</w:t>
      </w:r>
      <w:r w:rsidR="00646E25" w:rsidRPr="00015A1B">
        <w:rPr>
          <w:rFonts w:ascii="Times New Roman" w:hAnsi="Times New Roman" w:cs="Times New Roman"/>
          <w:b/>
          <w:bCs/>
          <w:sz w:val="28"/>
          <w:szCs w:val="28"/>
        </w:rPr>
        <w:t xml:space="preserve"> sezón</w:t>
      </w:r>
      <w:r w:rsidRPr="00015A1B">
        <w:rPr>
          <w:rFonts w:ascii="Times New Roman" w:hAnsi="Times New Roman" w:cs="Times New Roman"/>
          <w:b/>
          <w:bCs/>
          <w:sz w:val="28"/>
          <w:szCs w:val="28"/>
        </w:rPr>
        <w:t>ě</w:t>
      </w:r>
      <w:r w:rsidR="00646E25" w:rsidRPr="00015A1B">
        <w:rPr>
          <w:rFonts w:ascii="Times New Roman" w:hAnsi="Times New Roman" w:cs="Times New Roman"/>
          <w:b/>
          <w:bCs/>
          <w:sz w:val="28"/>
          <w:szCs w:val="28"/>
        </w:rPr>
        <w:t xml:space="preserve"> 2021/2022</w:t>
      </w:r>
      <w:r w:rsidR="00735274" w:rsidRPr="00015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0DCB" w:rsidRPr="00015A1B">
        <w:rPr>
          <w:rFonts w:ascii="Times New Roman" w:hAnsi="Times New Roman" w:cs="Times New Roman"/>
          <w:b/>
          <w:bCs/>
          <w:sz w:val="28"/>
          <w:szCs w:val="28"/>
        </w:rPr>
        <w:t>v Olomouckém kraji</w:t>
      </w:r>
    </w:p>
    <w:p w14:paraId="4C853D68" w14:textId="7F8F2134" w:rsidR="00646E25" w:rsidRDefault="00646E25" w:rsidP="00740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9B30A" w14:textId="77777777" w:rsidR="00015A1B" w:rsidRPr="00740AB1" w:rsidRDefault="00015A1B" w:rsidP="00740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75E8E" w14:textId="7FE4F291" w:rsidR="00771DEE" w:rsidRPr="00771DEE" w:rsidRDefault="00B572AA" w:rsidP="0077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</w:t>
      </w:r>
      <w:r w:rsidR="00363DC8">
        <w:rPr>
          <w:rFonts w:ascii="Times New Roman" w:hAnsi="Times New Roman" w:cs="Times New Roman"/>
          <w:sz w:val="24"/>
          <w:szCs w:val="24"/>
        </w:rPr>
        <w:t xml:space="preserve">národního </w:t>
      </w:r>
      <w:r>
        <w:rPr>
          <w:rFonts w:ascii="Times New Roman" w:hAnsi="Times New Roman" w:cs="Times New Roman"/>
          <w:sz w:val="24"/>
          <w:szCs w:val="24"/>
        </w:rPr>
        <w:t xml:space="preserve">rutinního systému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sentinelové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respiračních virů v</w:t>
      </w:r>
      <w:r w:rsidR="00363DC8">
        <w:rPr>
          <w:rFonts w:ascii="Times New Roman" w:hAnsi="Times New Roman" w:cs="Times New Roman"/>
          <w:sz w:val="24"/>
          <w:szCs w:val="24"/>
        </w:rPr>
        <w:t xml:space="preserve"> uplynulé </w:t>
      </w:r>
      <w:r>
        <w:rPr>
          <w:rFonts w:ascii="Times New Roman" w:hAnsi="Times New Roman" w:cs="Times New Roman"/>
          <w:sz w:val="24"/>
          <w:szCs w:val="24"/>
        </w:rPr>
        <w:t>epidemické sezóně 2021</w:t>
      </w:r>
      <w:r w:rsidR="00CD11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2022 (</w:t>
      </w:r>
      <w:r w:rsidR="00094369">
        <w:rPr>
          <w:rFonts w:ascii="Times New Roman" w:hAnsi="Times New Roman" w:cs="Times New Roman"/>
          <w:sz w:val="24"/>
          <w:szCs w:val="24"/>
        </w:rPr>
        <w:t xml:space="preserve">od </w:t>
      </w:r>
      <w:r w:rsidRPr="00B572AA">
        <w:rPr>
          <w:rFonts w:ascii="Times New Roman" w:hAnsi="Times New Roman" w:cs="Times New Roman"/>
          <w:sz w:val="24"/>
          <w:szCs w:val="24"/>
        </w:rPr>
        <w:t>41. kalendářní</w:t>
      </w:r>
      <w:r w:rsidR="00094369">
        <w:rPr>
          <w:rFonts w:ascii="Times New Roman" w:hAnsi="Times New Roman" w:cs="Times New Roman"/>
          <w:sz w:val="24"/>
          <w:szCs w:val="24"/>
        </w:rPr>
        <w:t>ho</w:t>
      </w:r>
      <w:r w:rsidRPr="00B572AA">
        <w:rPr>
          <w:rFonts w:ascii="Times New Roman" w:hAnsi="Times New Roman" w:cs="Times New Roman"/>
          <w:sz w:val="24"/>
          <w:szCs w:val="24"/>
        </w:rPr>
        <w:t xml:space="preserve"> týd</w:t>
      </w:r>
      <w:r w:rsidR="00094369">
        <w:rPr>
          <w:rFonts w:ascii="Times New Roman" w:hAnsi="Times New Roman" w:cs="Times New Roman"/>
          <w:sz w:val="24"/>
          <w:szCs w:val="24"/>
        </w:rPr>
        <w:t>ne</w:t>
      </w:r>
      <w:r w:rsidRPr="00B572AA">
        <w:rPr>
          <w:rFonts w:ascii="Times New Roman" w:hAnsi="Times New Roman" w:cs="Times New Roman"/>
          <w:sz w:val="24"/>
          <w:szCs w:val="24"/>
        </w:rPr>
        <w:t xml:space="preserve"> roku 2021 do 20. kalendářního týdne roku 2022</w:t>
      </w:r>
      <w:r w:rsidR="00094369">
        <w:rPr>
          <w:rFonts w:ascii="Times New Roman" w:hAnsi="Times New Roman" w:cs="Times New Roman"/>
          <w:sz w:val="24"/>
          <w:szCs w:val="24"/>
        </w:rPr>
        <w:t xml:space="preserve">) </w:t>
      </w:r>
      <w:r w:rsidR="00363DC8" w:rsidRPr="00363DC8">
        <w:rPr>
          <w:rFonts w:ascii="Times New Roman" w:hAnsi="Times New Roman" w:cs="Times New Roman"/>
          <w:sz w:val="24"/>
          <w:szCs w:val="24"/>
        </w:rPr>
        <w:t xml:space="preserve">Krajská hygienická stanice Olomouckého kraje se sídlem v Olomouci (KHS) sledovala a hodnotila </w:t>
      </w:r>
      <w:r w:rsidR="00363DC8">
        <w:rPr>
          <w:rFonts w:ascii="Times New Roman" w:hAnsi="Times New Roman" w:cs="Times New Roman"/>
          <w:sz w:val="24"/>
          <w:szCs w:val="24"/>
        </w:rPr>
        <w:t xml:space="preserve">v týdenních intervalech </w:t>
      </w:r>
      <w:r w:rsidR="00771DEE" w:rsidRPr="00771DEE">
        <w:rPr>
          <w:rFonts w:ascii="Times New Roman" w:hAnsi="Times New Roman" w:cs="Times New Roman"/>
          <w:sz w:val="24"/>
          <w:szCs w:val="24"/>
        </w:rPr>
        <w:t>cirkulaci obvyklých respiračních virů</w:t>
      </w:r>
      <w:r w:rsidR="00363DC8">
        <w:rPr>
          <w:rFonts w:ascii="Times New Roman" w:hAnsi="Times New Roman" w:cs="Times New Roman"/>
          <w:sz w:val="24"/>
          <w:szCs w:val="24"/>
        </w:rPr>
        <w:t>,</w:t>
      </w:r>
      <w:r w:rsidR="00771DEE" w:rsidRPr="00771DEE">
        <w:rPr>
          <w:rFonts w:ascii="Times New Roman" w:hAnsi="Times New Roman" w:cs="Times New Roman"/>
          <w:sz w:val="24"/>
          <w:szCs w:val="24"/>
        </w:rPr>
        <w:t xml:space="preserve"> včetně původců chřipky (</w:t>
      </w:r>
      <w:r w:rsidR="00771DEE" w:rsidRPr="00015A1B">
        <w:rPr>
          <w:rFonts w:ascii="Times New Roman" w:hAnsi="Times New Roman" w:cs="Times New Roman"/>
          <w:sz w:val="24"/>
          <w:szCs w:val="24"/>
        </w:rPr>
        <w:t>ARI</w:t>
      </w:r>
      <w:r w:rsidR="00015A1B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771DEE" w:rsidRPr="00015A1B">
        <w:rPr>
          <w:rFonts w:ascii="Times New Roman" w:hAnsi="Times New Roman" w:cs="Times New Roman"/>
          <w:sz w:val="24"/>
          <w:szCs w:val="24"/>
        </w:rPr>
        <w:t>/ILI</w:t>
      </w:r>
      <w:r w:rsidR="00015A1B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771DEE" w:rsidRPr="00015A1B">
        <w:rPr>
          <w:rFonts w:ascii="Times New Roman" w:hAnsi="Times New Roman" w:cs="Times New Roman"/>
          <w:sz w:val="24"/>
          <w:szCs w:val="24"/>
        </w:rPr>
        <w:t>)</w:t>
      </w:r>
      <w:r w:rsidR="00771DEE" w:rsidRPr="00771DEE">
        <w:rPr>
          <w:rFonts w:ascii="Times New Roman" w:hAnsi="Times New Roman" w:cs="Times New Roman"/>
          <w:sz w:val="24"/>
          <w:szCs w:val="24"/>
        </w:rPr>
        <w:t xml:space="preserve"> </w:t>
      </w:r>
      <w:r w:rsidR="00771DEE">
        <w:rPr>
          <w:rFonts w:ascii="Times New Roman" w:hAnsi="Times New Roman" w:cs="Times New Roman"/>
          <w:sz w:val="24"/>
          <w:szCs w:val="24"/>
        </w:rPr>
        <w:t xml:space="preserve">a </w:t>
      </w:r>
      <w:r w:rsidR="00771DEE" w:rsidRPr="00771DEE">
        <w:rPr>
          <w:rFonts w:ascii="Times New Roman" w:hAnsi="Times New Roman" w:cs="Times New Roman"/>
          <w:sz w:val="24"/>
          <w:szCs w:val="24"/>
        </w:rPr>
        <w:t xml:space="preserve">nového </w:t>
      </w:r>
      <w:proofErr w:type="spellStart"/>
      <w:r w:rsidR="00771DEE" w:rsidRPr="00771DEE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="00771DEE" w:rsidRPr="00771DEE">
        <w:rPr>
          <w:rFonts w:ascii="Times New Roman" w:hAnsi="Times New Roman" w:cs="Times New Roman"/>
          <w:sz w:val="24"/>
          <w:szCs w:val="24"/>
        </w:rPr>
        <w:t xml:space="preserve"> SARS</w:t>
      </w:r>
      <w:r w:rsidR="00771DEE">
        <w:rPr>
          <w:rFonts w:ascii="Times New Roman" w:hAnsi="Times New Roman" w:cs="Times New Roman"/>
          <w:sz w:val="24"/>
          <w:szCs w:val="24"/>
        </w:rPr>
        <w:t>-</w:t>
      </w:r>
      <w:r w:rsidR="00771DEE" w:rsidRPr="00771DEE">
        <w:rPr>
          <w:rFonts w:ascii="Times New Roman" w:hAnsi="Times New Roman" w:cs="Times New Roman"/>
          <w:sz w:val="24"/>
          <w:szCs w:val="24"/>
        </w:rPr>
        <w:t>Co</w:t>
      </w:r>
      <w:r w:rsidR="00771DEE">
        <w:rPr>
          <w:rFonts w:ascii="Times New Roman" w:hAnsi="Times New Roman" w:cs="Times New Roman"/>
          <w:sz w:val="24"/>
          <w:szCs w:val="24"/>
        </w:rPr>
        <w:t>-</w:t>
      </w:r>
      <w:r w:rsidR="00771DEE" w:rsidRPr="00771DEE">
        <w:rPr>
          <w:rFonts w:ascii="Times New Roman" w:hAnsi="Times New Roman" w:cs="Times New Roman"/>
          <w:sz w:val="24"/>
          <w:szCs w:val="24"/>
        </w:rPr>
        <w:t>2 v populaci Olomouckého kraje</w:t>
      </w:r>
      <w:r w:rsidR="00363D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D0E21F" w14:textId="77777777" w:rsidR="00F361C5" w:rsidRDefault="00F361C5" w:rsidP="0074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EF798" w14:textId="2654FEB0" w:rsidR="00974A6F" w:rsidRDefault="00B03B18" w:rsidP="0074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B1">
        <w:rPr>
          <w:rFonts w:ascii="Times New Roman" w:hAnsi="Times New Roman" w:cs="Times New Roman"/>
          <w:sz w:val="24"/>
          <w:szCs w:val="24"/>
        </w:rPr>
        <w:t xml:space="preserve">Zajištění odběru vzorků </w:t>
      </w:r>
      <w:r w:rsidR="00363DC8">
        <w:rPr>
          <w:rFonts w:ascii="Times New Roman" w:hAnsi="Times New Roman" w:cs="Times New Roman"/>
          <w:sz w:val="24"/>
          <w:szCs w:val="24"/>
        </w:rPr>
        <w:t xml:space="preserve">probíhalo na základě dlouhodobé a dobrovolné spolupráce KHS </w:t>
      </w:r>
      <w:r w:rsidR="00363DC8" w:rsidRPr="00363DC8">
        <w:rPr>
          <w:rFonts w:ascii="Times New Roman" w:hAnsi="Times New Roman" w:cs="Times New Roman"/>
          <w:sz w:val="24"/>
          <w:szCs w:val="24"/>
        </w:rPr>
        <w:t>s vybranými poskytovateli zdravotních služeb</w:t>
      </w:r>
      <w:r w:rsidR="00F361C5">
        <w:rPr>
          <w:rFonts w:ascii="Times New Roman" w:hAnsi="Times New Roman" w:cs="Times New Roman"/>
          <w:sz w:val="24"/>
          <w:szCs w:val="24"/>
        </w:rPr>
        <w:t xml:space="preserve"> – </w:t>
      </w:r>
      <w:r w:rsidR="00363DC8" w:rsidRPr="00363DC8">
        <w:rPr>
          <w:rFonts w:ascii="Times New Roman" w:hAnsi="Times New Roman" w:cs="Times New Roman"/>
          <w:sz w:val="24"/>
          <w:szCs w:val="24"/>
        </w:rPr>
        <w:t>všeobecnými praktickými lékaři pro dospělé</w:t>
      </w:r>
      <w:r w:rsidR="00F361C5">
        <w:rPr>
          <w:rFonts w:ascii="Times New Roman" w:hAnsi="Times New Roman" w:cs="Times New Roman"/>
          <w:sz w:val="24"/>
          <w:szCs w:val="24"/>
        </w:rPr>
        <w:t xml:space="preserve"> (</w:t>
      </w:r>
      <w:r w:rsidR="00F361C5">
        <w:rPr>
          <w:rFonts w:ascii="Times New Roman" w:hAnsi="Times New Roman" w:cs="Times New Roman"/>
          <w:sz w:val="24"/>
          <w:szCs w:val="24"/>
        </w:rPr>
        <w:t>VPL</w:t>
      </w:r>
      <w:r w:rsidR="00F361C5">
        <w:rPr>
          <w:rFonts w:ascii="Times New Roman" w:hAnsi="Times New Roman" w:cs="Times New Roman"/>
          <w:sz w:val="24"/>
          <w:szCs w:val="24"/>
        </w:rPr>
        <w:t>)</w:t>
      </w:r>
      <w:r w:rsidR="00363DC8" w:rsidRPr="00363DC8">
        <w:rPr>
          <w:rFonts w:ascii="Times New Roman" w:hAnsi="Times New Roman" w:cs="Times New Roman"/>
          <w:sz w:val="24"/>
          <w:szCs w:val="24"/>
        </w:rPr>
        <w:t xml:space="preserve"> a praktickými lékaři pro děti a dorost (PLDD),</w:t>
      </w:r>
      <w:r w:rsidR="000C581D" w:rsidRPr="00740AB1">
        <w:rPr>
          <w:rFonts w:ascii="Times New Roman" w:hAnsi="Times New Roman" w:cs="Times New Roman"/>
          <w:sz w:val="24"/>
          <w:szCs w:val="24"/>
        </w:rPr>
        <w:t xml:space="preserve"> napříč všemi okresy Olomouckého kraje. </w:t>
      </w:r>
      <w:r w:rsidRPr="00740AB1">
        <w:rPr>
          <w:rFonts w:ascii="Times New Roman" w:hAnsi="Times New Roman" w:cs="Times New Roman"/>
          <w:sz w:val="24"/>
          <w:szCs w:val="24"/>
        </w:rPr>
        <w:t xml:space="preserve">Mezi </w:t>
      </w:r>
      <w:r w:rsidR="00FC0731">
        <w:rPr>
          <w:rFonts w:ascii="Times New Roman" w:hAnsi="Times New Roman" w:cs="Times New Roman"/>
          <w:sz w:val="24"/>
          <w:szCs w:val="24"/>
        </w:rPr>
        <w:t xml:space="preserve">zaangažovanými </w:t>
      </w:r>
      <w:r w:rsidRPr="00740AB1">
        <w:rPr>
          <w:rFonts w:ascii="Times New Roman" w:hAnsi="Times New Roman" w:cs="Times New Roman"/>
          <w:sz w:val="24"/>
          <w:szCs w:val="24"/>
        </w:rPr>
        <w:t xml:space="preserve">lékaři </w:t>
      </w:r>
      <w:r w:rsidR="00F361C5">
        <w:rPr>
          <w:rFonts w:ascii="Times New Roman" w:hAnsi="Times New Roman" w:cs="Times New Roman"/>
          <w:sz w:val="24"/>
          <w:szCs w:val="24"/>
        </w:rPr>
        <w:t>bylo</w:t>
      </w:r>
      <w:r w:rsidR="009A3D06">
        <w:rPr>
          <w:rFonts w:ascii="Times New Roman" w:hAnsi="Times New Roman" w:cs="Times New Roman"/>
          <w:sz w:val="24"/>
          <w:szCs w:val="24"/>
        </w:rPr>
        <w:t xml:space="preserve"> </w:t>
      </w:r>
      <w:r w:rsidRPr="00740AB1">
        <w:rPr>
          <w:rFonts w:ascii="Times New Roman" w:hAnsi="Times New Roman" w:cs="Times New Roman"/>
          <w:sz w:val="24"/>
          <w:szCs w:val="24"/>
        </w:rPr>
        <w:t xml:space="preserve">49 </w:t>
      </w:r>
      <w:r w:rsidR="004462D4">
        <w:rPr>
          <w:rFonts w:ascii="Times New Roman" w:hAnsi="Times New Roman" w:cs="Times New Roman"/>
          <w:sz w:val="24"/>
          <w:szCs w:val="24"/>
        </w:rPr>
        <w:t>VPL</w:t>
      </w:r>
      <w:r w:rsidRPr="00740AB1">
        <w:rPr>
          <w:rFonts w:ascii="Times New Roman" w:hAnsi="Times New Roman" w:cs="Times New Roman"/>
          <w:sz w:val="24"/>
          <w:szCs w:val="24"/>
        </w:rPr>
        <w:t xml:space="preserve"> a 24 </w:t>
      </w:r>
      <w:r w:rsidR="004462D4">
        <w:rPr>
          <w:rFonts w:ascii="Times New Roman" w:hAnsi="Times New Roman" w:cs="Times New Roman"/>
          <w:sz w:val="24"/>
          <w:szCs w:val="24"/>
        </w:rPr>
        <w:t>PLDD</w:t>
      </w:r>
      <w:r w:rsidRPr="00740AB1">
        <w:rPr>
          <w:rFonts w:ascii="Times New Roman" w:hAnsi="Times New Roman" w:cs="Times New Roman"/>
          <w:sz w:val="24"/>
          <w:szCs w:val="24"/>
        </w:rPr>
        <w:t xml:space="preserve">. </w:t>
      </w:r>
      <w:r w:rsidR="00C4122F" w:rsidRPr="00740AB1">
        <w:rPr>
          <w:rFonts w:ascii="Times New Roman" w:hAnsi="Times New Roman" w:cs="Times New Roman"/>
          <w:sz w:val="24"/>
          <w:szCs w:val="24"/>
        </w:rPr>
        <w:t>„</w:t>
      </w:r>
      <w:r w:rsidR="000C581D" w:rsidRPr="00740AB1">
        <w:rPr>
          <w:rFonts w:ascii="Times New Roman" w:hAnsi="Times New Roman" w:cs="Times New Roman"/>
          <w:sz w:val="24"/>
          <w:szCs w:val="24"/>
        </w:rPr>
        <w:t xml:space="preserve">Všem </w:t>
      </w:r>
      <w:r w:rsidR="00004C24">
        <w:rPr>
          <w:rFonts w:ascii="Times New Roman" w:hAnsi="Times New Roman" w:cs="Times New Roman"/>
          <w:sz w:val="24"/>
          <w:szCs w:val="24"/>
        </w:rPr>
        <w:t xml:space="preserve">spolupracujícím </w:t>
      </w:r>
      <w:r w:rsidR="000C581D" w:rsidRPr="00740AB1">
        <w:rPr>
          <w:rFonts w:ascii="Times New Roman" w:hAnsi="Times New Roman" w:cs="Times New Roman"/>
          <w:sz w:val="24"/>
          <w:szCs w:val="24"/>
        </w:rPr>
        <w:t xml:space="preserve">lékařům, za jejich </w:t>
      </w:r>
      <w:r w:rsidR="00C4122F" w:rsidRPr="00740AB1">
        <w:rPr>
          <w:rFonts w:ascii="Times New Roman" w:hAnsi="Times New Roman" w:cs="Times New Roman"/>
          <w:sz w:val="24"/>
          <w:szCs w:val="24"/>
        </w:rPr>
        <w:t>vstřícnost a ochotu</w:t>
      </w:r>
      <w:r w:rsidR="000C581D" w:rsidRPr="00740AB1">
        <w:rPr>
          <w:rFonts w:ascii="Times New Roman" w:hAnsi="Times New Roman" w:cs="Times New Roman"/>
          <w:sz w:val="24"/>
          <w:szCs w:val="24"/>
        </w:rPr>
        <w:t xml:space="preserve"> </w:t>
      </w:r>
      <w:r w:rsidR="00C4122F" w:rsidRPr="00740AB1">
        <w:rPr>
          <w:rFonts w:ascii="Times New Roman" w:hAnsi="Times New Roman" w:cs="Times New Roman"/>
          <w:sz w:val="24"/>
          <w:szCs w:val="24"/>
        </w:rPr>
        <w:t>srdečně děkuj</w:t>
      </w:r>
      <w:r w:rsidR="00877FB2" w:rsidRPr="00740AB1">
        <w:rPr>
          <w:rFonts w:ascii="Times New Roman" w:hAnsi="Times New Roman" w:cs="Times New Roman"/>
          <w:sz w:val="24"/>
          <w:szCs w:val="24"/>
        </w:rPr>
        <w:t>eme</w:t>
      </w:r>
      <w:r w:rsidR="00C4122F" w:rsidRPr="00740AB1">
        <w:rPr>
          <w:rFonts w:ascii="Times New Roman" w:hAnsi="Times New Roman" w:cs="Times New Roman"/>
          <w:sz w:val="24"/>
          <w:szCs w:val="24"/>
        </w:rPr>
        <w:t xml:space="preserve">,“ vyjádřila uznání ředitelka KHS </w:t>
      </w:r>
      <w:r w:rsidR="004462D4">
        <w:rPr>
          <w:rFonts w:ascii="Times New Roman" w:hAnsi="Times New Roman" w:cs="Times New Roman"/>
          <w:sz w:val="24"/>
          <w:szCs w:val="24"/>
        </w:rPr>
        <w:t xml:space="preserve">MUDr. </w:t>
      </w:r>
      <w:r w:rsidR="00C4122F" w:rsidRPr="00740AB1">
        <w:rPr>
          <w:rFonts w:ascii="Times New Roman" w:hAnsi="Times New Roman" w:cs="Times New Roman"/>
          <w:sz w:val="24"/>
          <w:szCs w:val="24"/>
        </w:rPr>
        <w:t>Lenka Pešáková</w:t>
      </w:r>
      <w:r w:rsidR="004462D4">
        <w:rPr>
          <w:rFonts w:ascii="Times New Roman" w:hAnsi="Times New Roman" w:cs="Times New Roman"/>
          <w:sz w:val="24"/>
          <w:szCs w:val="24"/>
        </w:rPr>
        <w:t>, Ph.D</w:t>
      </w:r>
      <w:r w:rsidR="00C4122F" w:rsidRPr="00740A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B71C69" w14:textId="77777777" w:rsidR="00F361C5" w:rsidRPr="00740AB1" w:rsidRDefault="00F361C5" w:rsidP="0074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BCDA1" w14:textId="03C9D611" w:rsidR="00735274" w:rsidRPr="00740AB1" w:rsidRDefault="005C3D71" w:rsidP="0074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s</w:t>
      </w:r>
      <w:r w:rsidR="004462D4">
        <w:rPr>
          <w:rFonts w:ascii="Times New Roman" w:hAnsi="Times New Roman" w:cs="Times New Roman"/>
          <w:sz w:val="24"/>
          <w:szCs w:val="24"/>
        </w:rPr>
        <w:t>ledované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4462D4">
        <w:rPr>
          <w:rFonts w:ascii="Times New Roman" w:hAnsi="Times New Roman" w:cs="Times New Roman"/>
          <w:sz w:val="24"/>
          <w:szCs w:val="24"/>
        </w:rPr>
        <w:t xml:space="preserve"> období </w:t>
      </w:r>
      <w:r w:rsidR="00363DC8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DC8">
        <w:rPr>
          <w:rFonts w:ascii="Times New Roman" w:hAnsi="Times New Roman" w:cs="Times New Roman"/>
          <w:sz w:val="24"/>
          <w:szCs w:val="24"/>
        </w:rPr>
        <w:t>u</w:t>
      </w:r>
      <w:r w:rsidR="004462D4" w:rsidRPr="00740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83 </w:t>
      </w:r>
      <w:r w:rsidR="004462D4" w:rsidRPr="00740AB1">
        <w:rPr>
          <w:rFonts w:ascii="Times New Roman" w:hAnsi="Times New Roman" w:cs="Times New Roman"/>
          <w:sz w:val="24"/>
          <w:szCs w:val="24"/>
        </w:rPr>
        <w:t>pacientů s příznaky ARI/ILI</w:t>
      </w:r>
      <w:r>
        <w:rPr>
          <w:rFonts w:ascii="Times New Roman" w:hAnsi="Times New Roman" w:cs="Times New Roman"/>
          <w:sz w:val="24"/>
          <w:szCs w:val="24"/>
        </w:rPr>
        <w:t xml:space="preserve"> proveden odběr biologického materiálu dle Metodického pokynu hlavní hygieničky ČR k 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ARI/ILI 2021-2022.  Analýzou vzorků provedených</w:t>
      </w:r>
      <w:r w:rsidR="0036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Národní referenční laboratoří pro chřipku </w:t>
      </w:r>
      <w:r w:rsidR="002E2EC4">
        <w:rPr>
          <w:rFonts w:ascii="Times New Roman" w:hAnsi="Times New Roman" w:cs="Times New Roman"/>
          <w:sz w:val="24"/>
          <w:szCs w:val="24"/>
        </w:rPr>
        <w:t xml:space="preserve">a nechřipková respirační virová onemocnění </w:t>
      </w:r>
      <w:r w:rsidR="003072E3">
        <w:rPr>
          <w:rFonts w:ascii="Times New Roman" w:hAnsi="Times New Roman" w:cs="Times New Roman"/>
          <w:sz w:val="24"/>
          <w:szCs w:val="24"/>
        </w:rPr>
        <w:t>Státní</w:t>
      </w:r>
      <w:r w:rsidR="00363DC8">
        <w:rPr>
          <w:rFonts w:ascii="Times New Roman" w:hAnsi="Times New Roman" w:cs="Times New Roman"/>
          <w:sz w:val="24"/>
          <w:szCs w:val="24"/>
        </w:rPr>
        <w:t>ho</w:t>
      </w:r>
      <w:r w:rsidR="003072E3">
        <w:rPr>
          <w:rFonts w:ascii="Times New Roman" w:hAnsi="Times New Roman" w:cs="Times New Roman"/>
          <w:sz w:val="24"/>
          <w:szCs w:val="24"/>
        </w:rPr>
        <w:t xml:space="preserve"> zdravotní</w:t>
      </w:r>
      <w:r w:rsidR="00363DC8">
        <w:rPr>
          <w:rFonts w:ascii="Times New Roman" w:hAnsi="Times New Roman" w:cs="Times New Roman"/>
          <w:sz w:val="24"/>
          <w:szCs w:val="24"/>
        </w:rPr>
        <w:t>ho</w:t>
      </w:r>
      <w:r w:rsidR="003072E3">
        <w:rPr>
          <w:rFonts w:ascii="Times New Roman" w:hAnsi="Times New Roman" w:cs="Times New Roman"/>
          <w:sz w:val="24"/>
          <w:szCs w:val="24"/>
        </w:rPr>
        <w:t xml:space="preserve"> ústav</w:t>
      </w:r>
      <w:r>
        <w:rPr>
          <w:rFonts w:ascii="Times New Roman" w:hAnsi="Times New Roman" w:cs="Times New Roman"/>
          <w:sz w:val="24"/>
          <w:szCs w:val="24"/>
        </w:rPr>
        <w:t>u</w:t>
      </w:r>
      <w:r w:rsidR="003072E3">
        <w:rPr>
          <w:rFonts w:ascii="Times New Roman" w:hAnsi="Times New Roman" w:cs="Times New Roman"/>
          <w:sz w:val="24"/>
          <w:szCs w:val="24"/>
        </w:rPr>
        <w:t xml:space="preserve"> v Praze </w:t>
      </w:r>
      <w:r w:rsidRPr="008E2672">
        <w:rPr>
          <w:rFonts w:ascii="Times New Roman" w:hAnsi="Times New Roman" w:cs="Times New Roman"/>
          <w:sz w:val="24"/>
          <w:szCs w:val="24"/>
        </w:rPr>
        <w:t>byl</w:t>
      </w:r>
      <w:r w:rsidR="002E2EC4" w:rsidRPr="008E2672">
        <w:rPr>
          <w:rFonts w:ascii="Times New Roman" w:hAnsi="Times New Roman" w:cs="Times New Roman"/>
          <w:sz w:val="24"/>
          <w:szCs w:val="24"/>
        </w:rPr>
        <w:t xml:space="preserve"> ve 24 vzorcích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C4">
        <w:rPr>
          <w:rFonts w:ascii="Times New Roman" w:hAnsi="Times New Roman" w:cs="Times New Roman"/>
          <w:sz w:val="24"/>
          <w:szCs w:val="24"/>
        </w:rPr>
        <w:t>zjištěn záchyt</w:t>
      </w:r>
      <w:r w:rsidR="00CF00B1">
        <w:rPr>
          <w:rFonts w:ascii="Times New Roman" w:hAnsi="Times New Roman" w:cs="Times New Roman"/>
          <w:sz w:val="24"/>
          <w:szCs w:val="24"/>
        </w:rPr>
        <w:t xml:space="preserve"> </w:t>
      </w:r>
      <w:r w:rsidR="009A3D06">
        <w:rPr>
          <w:rFonts w:ascii="Times New Roman" w:hAnsi="Times New Roman" w:cs="Times New Roman"/>
          <w:sz w:val="24"/>
          <w:szCs w:val="24"/>
        </w:rPr>
        <w:t>nejčastější</w:t>
      </w:r>
      <w:r w:rsidR="002E2EC4">
        <w:rPr>
          <w:rFonts w:ascii="Times New Roman" w:hAnsi="Times New Roman" w:cs="Times New Roman"/>
          <w:sz w:val="24"/>
          <w:szCs w:val="24"/>
        </w:rPr>
        <w:t>ch</w:t>
      </w:r>
      <w:r w:rsidR="009A3D06">
        <w:rPr>
          <w:rFonts w:ascii="Times New Roman" w:hAnsi="Times New Roman" w:cs="Times New Roman"/>
          <w:sz w:val="24"/>
          <w:szCs w:val="24"/>
        </w:rPr>
        <w:t xml:space="preserve"> </w:t>
      </w:r>
      <w:r w:rsidR="00CF00B1">
        <w:rPr>
          <w:rFonts w:ascii="Times New Roman" w:hAnsi="Times New Roman" w:cs="Times New Roman"/>
          <w:sz w:val="24"/>
          <w:szCs w:val="24"/>
        </w:rPr>
        <w:t>původc</w:t>
      </w:r>
      <w:r w:rsidR="002E2EC4">
        <w:rPr>
          <w:rFonts w:ascii="Times New Roman" w:hAnsi="Times New Roman" w:cs="Times New Roman"/>
          <w:sz w:val="24"/>
          <w:szCs w:val="24"/>
        </w:rPr>
        <w:t>ů</w:t>
      </w:r>
      <w:r w:rsidR="00CF00B1">
        <w:rPr>
          <w:rFonts w:ascii="Times New Roman" w:hAnsi="Times New Roman" w:cs="Times New Roman"/>
          <w:sz w:val="24"/>
          <w:szCs w:val="24"/>
        </w:rPr>
        <w:t xml:space="preserve"> respiračních infekcí jako </w:t>
      </w:r>
      <w:r w:rsidR="009A3D06">
        <w:rPr>
          <w:rFonts w:ascii="Times New Roman" w:hAnsi="Times New Roman" w:cs="Times New Roman"/>
          <w:sz w:val="24"/>
          <w:szCs w:val="24"/>
        </w:rPr>
        <w:t xml:space="preserve">jsou </w:t>
      </w:r>
      <w:r w:rsidR="004462D4">
        <w:rPr>
          <w:rFonts w:ascii="Times New Roman" w:hAnsi="Times New Roman" w:cs="Times New Roman"/>
          <w:sz w:val="24"/>
          <w:szCs w:val="24"/>
        </w:rPr>
        <w:t>rhinoviry</w:t>
      </w:r>
      <w:r w:rsidR="00CF00B1">
        <w:rPr>
          <w:rFonts w:ascii="Times New Roman" w:hAnsi="Times New Roman" w:cs="Times New Roman"/>
          <w:sz w:val="24"/>
          <w:szCs w:val="24"/>
        </w:rPr>
        <w:t xml:space="preserve">, </w:t>
      </w:r>
      <w:r w:rsidR="009A3D06">
        <w:rPr>
          <w:rFonts w:ascii="Times New Roman" w:hAnsi="Times New Roman" w:cs="Times New Roman"/>
          <w:sz w:val="24"/>
          <w:szCs w:val="24"/>
        </w:rPr>
        <w:t xml:space="preserve">coronaviry, dále pak </w:t>
      </w:r>
      <w:r w:rsidR="004462D4" w:rsidRPr="004462D4">
        <w:rPr>
          <w:rFonts w:ascii="Times New Roman" w:hAnsi="Times New Roman" w:cs="Times New Roman"/>
          <w:sz w:val="24"/>
          <w:szCs w:val="24"/>
        </w:rPr>
        <w:t xml:space="preserve">viry </w:t>
      </w:r>
      <w:proofErr w:type="spellStart"/>
      <w:r w:rsidR="004462D4" w:rsidRPr="004462D4">
        <w:rPr>
          <w:rFonts w:ascii="Times New Roman" w:hAnsi="Times New Roman" w:cs="Times New Roman"/>
          <w:sz w:val="24"/>
          <w:szCs w:val="24"/>
        </w:rPr>
        <w:t>parainfluenzy</w:t>
      </w:r>
      <w:proofErr w:type="spellEnd"/>
      <w:r w:rsidR="00CF00B1">
        <w:rPr>
          <w:rFonts w:ascii="Times New Roman" w:hAnsi="Times New Roman" w:cs="Times New Roman"/>
          <w:sz w:val="24"/>
          <w:szCs w:val="24"/>
        </w:rPr>
        <w:t>, RS viry a</w:t>
      </w:r>
      <w:r w:rsidR="009A3D06">
        <w:rPr>
          <w:rFonts w:ascii="Times New Roman" w:hAnsi="Times New Roman" w:cs="Times New Roman"/>
          <w:sz w:val="24"/>
          <w:szCs w:val="24"/>
        </w:rPr>
        <w:t xml:space="preserve">pod. </w:t>
      </w:r>
      <w:r w:rsidR="007426A3">
        <w:rPr>
          <w:rFonts w:ascii="Times New Roman" w:hAnsi="Times New Roman" w:cs="Times New Roman"/>
          <w:sz w:val="24"/>
          <w:szCs w:val="24"/>
        </w:rPr>
        <w:t xml:space="preserve">V uplynulé </w:t>
      </w:r>
      <w:r w:rsidR="00C4122F" w:rsidRPr="00740AB1">
        <w:rPr>
          <w:rFonts w:ascii="Times New Roman" w:hAnsi="Times New Roman" w:cs="Times New Roman"/>
          <w:sz w:val="24"/>
          <w:szCs w:val="24"/>
        </w:rPr>
        <w:t>sezón</w:t>
      </w:r>
      <w:r w:rsidR="007426A3">
        <w:rPr>
          <w:rFonts w:ascii="Times New Roman" w:hAnsi="Times New Roman" w:cs="Times New Roman"/>
          <w:sz w:val="24"/>
          <w:szCs w:val="24"/>
        </w:rPr>
        <w:t>ě</w:t>
      </w:r>
      <w:r w:rsidR="00C4122F" w:rsidRPr="00740AB1">
        <w:rPr>
          <w:rFonts w:ascii="Times New Roman" w:hAnsi="Times New Roman" w:cs="Times New Roman"/>
          <w:sz w:val="24"/>
          <w:szCs w:val="24"/>
        </w:rPr>
        <w:t xml:space="preserve"> nebyl v</w:t>
      </w:r>
      <w:r w:rsidR="00CF00B1">
        <w:rPr>
          <w:rFonts w:ascii="Times New Roman" w:hAnsi="Times New Roman" w:cs="Times New Roman"/>
          <w:sz w:val="24"/>
          <w:szCs w:val="24"/>
        </w:rPr>
        <w:t xml:space="preserve"> rámci </w:t>
      </w:r>
      <w:proofErr w:type="spellStart"/>
      <w:r w:rsidR="00CF00B1">
        <w:rPr>
          <w:rFonts w:ascii="Times New Roman" w:hAnsi="Times New Roman" w:cs="Times New Roman"/>
          <w:sz w:val="24"/>
          <w:szCs w:val="24"/>
        </w:rPr>
        <w:t>sentinelové</w:t>
      </w:r>
      <w:proofErr w:type="spellEnd"/>
      <w:r w:rsidR="00CF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0B1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="00CF00B1">
        <w:rPr>
          <w:rFonts w:ascii="Times New Roman" w:hAnsi="Times New Roman" w:cs="Times New Roman"/>
          <w:sz w:val="24"/>
          <w:szCs w:val="24"/>
        </w:rPr>
        <w:t xml:space="preserve"> respiračních virů </w:t>
      </w:r>
      <w:r w:rsidR="00C4122F" w:rsidRPr="00740AB1">
        <w:rPr>
          <w:rFonts w:ascii="Times New Roman" w:hAnsi="Times New Roman" w:cs="Times New Roman"/>
          <w:sz w:val="24"/>
          <w:szCs w:val="24"/>
        </w:rPr>
        <w:t xml:space="preserve">Olomouckém kraji </w:t>
      </w:r>
      <w:r w:rsidR="00CF00B1">
        <w:rPr>
          <w:rFonts w:ascii="Times New Roman" w:hAnsi="Times New Roman" w:cs="Times New Roman"/>
          <w:sz w:val="24"/>
          <w:szCs w:val="24"/>
        </w:rPr>
        <w:t xml:space="preserve">detekován virus chřipky. </w:t>
      </w:r>
      <w:r w:rsidR="00C4122F" w:rsidRPr="00740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33BCE" w14:textId="77777777" w:rsidR="00735274" w:rsidRPr="00740AB1" w:rsidRDefault="00735274" w:rsidP="0074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F2260" w14:textId="5282CC47" w:rsidR="009077F4" w:rsidRDefault="00950DCB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Vývojová k</w:t>
      </w:r>
      <w:r w:rsidR="00480E53">
        <w:rPr>
          <w:rFonts w:ascii="Times New Roman" w:hAnsi="Times New Roman" w:cs="Times New Roman"/>
          <w:sz w:val="24"/>
          <w:szCs w:val="24"/>
        </w:rPr>
        <w:t xml:space="preserve">řivka </w:t>
      </w:r>
      <w:r w:rsidR="002E2EC4">
        <w:rPr>
          <w:rFonts w:ascii="Times New Roman" w:hAnsi="Times New Roman" w:cs="Times New Roman"/>
          <w:sz w:val="24"/>
          <w:szCs w:val="24"/>
        </w:rPr>
        <w:t xml:space="preserve">přepočítané </w:t>
      </w:r>
      <w:r w:rsidR="00480E53">
        <w:rPr>
          <w:rFonts w:ascii="Times New Roman" w:hAnsi="Times New Roman" w:cs="Times New Roman"/>
          <w:sz w:val="24"/>
          <w:szCs w:val="24"/>
        </w:rPr>
        <w:t xml:space="preserve">incidence na 100 tisíc obyvatel </w:t>
      </w:r>
      <w:r>
        <w:rPr>
          <w:rFonts w:ascii="Times New Roman" w:hAnsi="Times New Roman" w:cs="Times New Roman"/>
          <w:sz w:val="24"/>
          <w:szCs w:val="24"/>
        </w:rPr>
        <w:t>ukazuje</w:t>
      </w:r>
      <w:r w:rsidR="00480E53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>nemocnost</w:t>
      </w:r>
      <w:r w:rsidR="00480E53">
        <w:rPr>
          <w:rFonts w:ascii="Times New Roman" w:hAnsi="Times New Roman" w:cs="Times New Roman"/>
          <w:sz w:val="24"/>
          <w:szCs w:val="24"/>
        </w:rPr>
        <w:t xml:space="preserve"> v </w:t>
      </w:r>
      <w:r w:rsidR="003072E3">
        <w:rPr>
          <w:rFonts w:ascii="Times New Roman" w:hAnsi="Times New Roman" w:cs="Times New Roman"/>
          <w:sz w:val="24"/>
          <w:szCs w:val="24"/>
        </w:rPr>
        <w:t>epidemické</w:t>
      </w:r>
      <w:r w:rsidR="00480E53">
        <w:rPr>
          <w:rFonts w:ascii="Times New Roman" w:hAnsi="Times New Roman" w:cs="Times New Roman"/>
          <w:sz w:val="24"/>
          <w:szCs w:val="24"/>
        </w:rPr>
        <w:t xml:space="preserve"> sezóně v Olomouckém kraji kopíroval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0E53">
        <w:rPr>
          <w:rFonts w:ascii="Times New Roman" w:hAnsi="Times New Roman" w:cs="Times New Roman"/>
          <w:sz w:val="24"/>
          <w:szCs w:val="24"/>
        </w:rPr>
        <w:t xml:space="preserve"> celorepublikový trend (Graf č. 1). </w:t>
      </w:r>
      <w:r>
        <w:rPr>
          <w:rFonts w:ascii="Times New Roman" w:hAnsi="Times New Roman" w:cs="Times New Roman"/>
          <w:sz w:val="24"/>
          <w:szCs w:val="24"/>
        </w:rPr>
        <w:t>Zároveň je patrné, že výskyt ARI</w:t>
      </w:r>
      <w:r w:rsidR="00480E53">
        <w:rPr>
          <w:rFonts w:ascii="Times New Roman" w:hAnsi="Times New Roman" w:cs="Times New Roman"/>
          <w:sz w:val="24"/>
          <w:szCs w:val="24"/>
        </w:rPr>
        <w:t xml:space="preserve"> v Olomouckém kraji byl po celou sezónu o něco </w:t>
      </w:r>
      <w:r w:rsidR="003072E3">
        <w:rPr>
          <w:rFonts w:ascii="Times New Roman" w:hAnsi="Times New Roman" w:cs="Times New Roman"/>
          <w:sz w:val="24"/>
          <w:szCs w:val="24"/>
        </w:rPr>
        <w:t>vyšší</w:t>
      </w:r>
      <w:r w:rsidR="00480E53">
        <w:rPr>
          <w:rFonts w:ascii="Times New Roman" w:hAnsi="Times New Roman" w:cs="Times New Roman"/>
          <w:sz w:val="24"/>
          <w:szCs w:val="24"/>
        </w:rPr>
        <w:t xml:space="preserve"> než</w:t>
      </w:r>
      <w:r w:rsidR="00FC0731">
        <w:rPr>
          <w:rFonts w:ascii="Times New Roman" w:hAnsi="Times New Roman" w:cs="Times New Roman"/>
          <w:sz w:val="24"/>
          <w:szCs w:val="24"/>
        </w:rPr>
        <w:t xml:space="preserve"> </w:t>
      </w:r>
      <w:r w:rsidR="00480E53">
        <w:rPr>
          <w:rFonts w:ascii="Times New Roman" w:hAnsi="Times New Roman" w:cs="Times New Roman"/>
          <w:sz w:val="24"/>
          <w:szCs w:val="24"/>
        </w:rPr>
        <w:t>celorepublikový průměr.</w:t>
      </w:r>
    </w:p>
    <w:p w14:paraId="62EAF083" w14:textId="6A19C846" w:rsidR="00950DCB" w:rsidRDefault="00950DCB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D91C1" w14:textId="77777777" w:rsidR="00015A1B" w:rsidRDefault="00015A1B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2EA9" w14:textId="77777777" w:rsidR="00015A1B" w:rsidRDefault="00015A1B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E6259" w14:textId="77777777" w:rsidR="00015A1B" w:rsidRDefault="00015A1B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67DE5" w14:textId="77777777" w:rsidR="00015A1B" w:rsidRDefault="00015A1B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A61DF" w14:textId="77777777" w:rsidR="00015A1B" w:rsidRDefault="00015A1B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795EE" w14:textId="77777777" w:rsidR="00015A1B" w:rsidRDefault="00015A1B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44BC1" w14:textId="5367A068" w:rsidR="00015A1B" w:rsidRDefault="00015A1B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19BC2" w14:textId="0C41437C" w:rsidR="009A3D06" w:rsidRDefault="009A3D06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6B600" w14:textId="6841028D" w:rsidR="009A3D06" w:rsidRDefault="009A3D06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BD249" w14:textId="5D8F060C" w:rsidR="009A3D06" w:rsidRDefault="009A3D06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7D7CB" w14:textId="77777777" w:rsidR="009A3D06" w:rsidRDefault="009A3D06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81726" w14:textId="38F1AF06" w:rsidR="009077F4" w:rsidRDefault="009077F4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č. 1</w:t>
      </w:r>
    </w:p>
    <w:p w14:paraId="2AC470D2" w14:textId="4DA90FA7" w:rsidR="00433FAE" w:rsidRDefault="00646E25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3DF4E9" wp14:editId="4005184D">
            <wp:extent cx="5724525" cy="2809875"/>
            <wp:effectExtent l="0" t="0" r="9525" b="952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670FFD1F-90BE-46C5-A8C1-A29827E00F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4F619B" w14:textId="77777777" w:rsidR="003072E3" w:rsidRDefault="003072E3" w:rsidP="0048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4C79E0" w14:textId="2717DF6C" w:rsidR="00015A1B" w:rsidRDefault="00015A1B" w:rsidP="0048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E8FEEC2" w14:textId="77777777" w:rsidR="00CD11FF" w:rsidRDefault="00CD11FF" w:rsidP="0048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FA55F" w14:textId="14B4FE64" w:rsidR="00771DEE" w:rsidRDefault="00480E53" w:rsidP="00480E53">
      <w:pPr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5A1B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tisková mluvčí, telefon </w:t>
      </w:r>
      <w:r w:rsidRPr="00E07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9" w:history="1">
        <w:r w:rsidRPr="00E07016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634D8D5A" w14:textId="77777777" w:rsidR="00015A1B" w:rsidRDefault="00015A1B" w:rsidP="00480E53">
      <w:pPr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01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04F84" w14:textId="77777777" w:rsidR="00E50033" w:rsidRDefault="00E50033" w:rsidP="00950DCB">
      <w:pPr>
        <w:spacing w:after="0" w:line="240" w:lineRule="auto"/>
      </w:pPr>
      <w:r>
        <w:separator/>
      </w:r>
    </w:p>
  </w:endnote>
  <w:endnote w:type="continuationSeparator" w:id="0">
    <w:p w14:paraId="13A1C8B8" w14:textId="77777777" w:rsidR="00E50033" w:rsidRDefault="00E50033" w:rsidP="0095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0564" w14:textId="77777777" w:rsidR="00E50033" w:rsidRDefault="00E50033" w:rsidP="00950DCB">
      <w:pPr>
        <w:spacing w:after="0" w:line="240" w:lineRule="auto"/>
      </w:pPr>
      <w:r>
        <w:separator/>
      </w:r>
    </w:p>
  </w:footnote>
  <w:footnote w:type="continuationSeparator" w:id="0">
    <w:p w14:paraId="15536152" w14:textId="77777777" w:rsidR="00E50033" w:rsidRDefault="00E50033" w:rsidP="00950DCB">
      <w:pPr>
        <w:spacing w:after="0" w:line="240" w:lineRule="auto"/>
      </w:pPr>
      <w:r>
        <w:continuationSeparator/>
      </w:r>
    </w:p>
  </w:footnote>
  <w:footnote w:id="1">
    <w:p w14:paraId="5E909350" w14:textId="5B21DCDA" w:rsidR="00015A1B" w:rsidRPr="00015A1B" w:rsidRDefault="00015A1B" w:rsidP="00015A1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015A1B">
        <w:rPr>
          <w:rFonts w:ascii="Times New Roman" w:hAnsi="Times New Roman" w:cs="Times New Roman"/>
        </w:rPr>
        <w:t>ARI – akutní respirační infekce</w:t>
      </w:r>
      <w:r w:rsidR="009A3D06">
        <w:rPr>
          <w:rFonts w:ascii="Times New Roman" w:hAnsi="Times New Roman" w:cs="Times New Roman"/>
        </w:rPr>
        <w:t>, včetně chřipky</w:t>
      </w:r>
    </w:p>
    <w:p w14:paraId="4BE19512" w14:textId="6B703A9A" w:rsidR="00015A1B" w:rsidRDefault="00015A1B">
      <w:pPr>
        <w:pStyle w:val="Textpoznpodarou"/>
      </w:pPr>
    </w:p>
  </w:footnote>
  <w:footnote w:id="2">
    <w:p w14:paraId="10C20863" w14:textId="73D7F496" w:rsidR="00015A1B" w:rsidRDefault="00015A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5A1B">
        <w:rPr>
          <w:rFonts w:ascii="Times New Roman" w:hAnsi="Times New Roman" w:cs="Times New Roman"/>
        </w:rPr>
        <w:t>ILI</w:t>
      </w:r>
      <w:r w:rsidR="00F361C5">
        <w:rPr>
          <w:rFonts w:ascii="Times New Roman" w:hAnsi="Times New Roman" w:cs="Times New Roman"/>
        </w:rPr>
        <w:t xml:space="preserve"> –</w:t>
      </w:r>
      <w:r w:rsidR="009A3D06">
        <w:rPr>
          <w:rFonts w:ascii="Times New Roman" w:hAnsi="Times New Roman" w:cs="Times New Roman"/>
        </w:rPr>
        <w:t xml:space="preserve"> </w:t>
      </w:r>
      <w:r w:rsidRPr="00015A1B">
        <w:rPr>
          <w:rFonts w:ascii="Times New Roman" w:hAnsi="Times New Roman" w:cs="Times New Roman"/>
        </w:rPr>
        <w:t>onemocnění podobn</w:t>
      </w:r>
      <w:r w:rsidR="009A3D06">
        <w:rPr>
          <w:rFonts w:ascii="Times New Roman" w:hAnsi="Times New Roman" w:cs="Times New Roman"/>
        </w:rPr>
        <w:t>á</w:t>
      </w:r>
      <w:r w:rsidRPr="00015A1B">
        <w:rPr>
          <w:rFonts w:ascii="Times New Roman" w:hAnsi="Times New Roman" w:cs="Times New Roman"/>
        </w:rPr>
        <w:t xml:space="preserve"> chřipce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4C24"/>
    <w:rsid w:val="0000726E"/>
    <w:rsid w:val="00010634"/>
    <w:rsid w:val="00015A1B"/>
    <w:rsid w:val="00094369"/>
    <w:rsid w:val="000C581D"/>
    <w:rsid w:val="000D1BC2"/>
    <w:rsid w:val="000D3359"/>
    <w:rsid w:val="00102091"/>
    <w:rsid w:val="001151BD"/>
    <w:rsid w:val="0013005B"/>
    <w:rsid w:val="001316CB"/>
    <w:rsid w:val="001340EB"/>
    <w:rsid w:val="00140DDC"/>
    <w:rsid w:val="00143D63"/>
    <w:rsid w:val="00197221"/>
    <w:rsid w:val="001A024C"/>
    <w:rsid w:val="001A5421"/>
    <w:rsid w:val="001E0753"/>
    <w:rsid w:val="001E5CF8"/>
    <w:rsid w:val="001F0F62"/>
    <w:rsid w:val="0021574C"/>
    <w:rsid w:val="00226680"/>
    <w:rsid w:val="00291155"/>
    <w:rsid w:val="002960D6"/>
    <w:rsid w:val="002B033E"/>
    <w:rsid w:val="002B5301"/>
    <w:rsid w:val="002B782E"/>
    <w:rsid w:val="002C41E0"/>
    <w:rsid w:val="002E2EC4"/>
    <w:rsid w:val="002E432D"/>
    <w:rsid w:val="002E6D13"/>
    <w:rsid w:val="002F485F"/>
    <w:rsid w:val="003072E3"/>
    <w:rsid w:val="00351298"/>
    <w:rsid w:val="00353446"/>
    <w:rsid w:val="00363DC8"/>
    <w:rsid w:val="00382F6B"/>
    <w:rsid w:val="00386FB3"/>
    <w:rsid w:val="003876FE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462D4"/>
    <w:rsid w:val="00454BC1"/>
    <w:rsid w:val="004749BD"/>
    <w:rsid w:val="00480E53"/>
    <w:rsid w:val="004855DD"/>
    <w:rsid w:val="004B10D3"/>
    <w:rsid w:val="004F2F47"/>
    <w:rsid w:val="004F5286"/>
    <w:rsid w:val="00512D95"/>
    <w:rsid w:val="00524EF5"/>
    <w:rsid w:val="00527B3B"/>
    <w:rsid w:val="00534A55"/>
    <w:rsid w:val="00555E69"/>
    <w:rsid w:val="00592B69"/>
    <w:rsid w:val="00595395"/>
    <w:rsid w:val="005B13BE"/>
    <w:rsid w:val="005C3D71"/>
    <w:rsid w:val="005C596C"/>
    <w:rsid w:val="005E3D2C"/>
    <w:rsid w:val="005F6C0C"/>
    <w:rsid w:val="00607778"/>
    <w:rsid w:val="00615DBD"/>
    <w:rsid w:val="00623EE9"/>
    <w:rsid w:val="00627C77"/>
    <w:rsid w:val="00641126"/>
    <w:rsid w:val="00646E25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35274"/>
    <w:rsid w:val="00740AB1"/>
    <w:rsid w:val="00741F35"/>
    <w:rsid w:val="007426A3"/>
    <w:rsid w:val="007517D5"/>
    <w:rsid w:val="00751B16"/>
    <w:rsid w:val="00754C31"/>
    <w:rsid w:val="007604FA"/>
    <w:rsid w:val="00771DDD"/>
    <w:rsid w:val="00771DEE"/>
    <w:rsid w:val="00785F5D"/>
    <w:rsid w:val="00787AF8"/>
    <w:rsid w:val="007A043D"/>
    <w:rsid w:val="007A7F88"/>
    <w:rsid w:val="007B5393"/>
    <w:rsid w:val="008101C5"/>
    <w:rsid w:val="00826566"/>
    <w:rsid w:val="00836302"/>
    <w:rsid w:val="00843B18"/>
    <w:rsid w:val="0085552A"/>
    <w:rsid w:val="008659EA"/>
    <w:rsid w:val="00877FB2"/>
    <w:rsid w:val="008A2E0F"/>
    <w:rsid w:val="008A654D"/>
    <w:rsid w:val="008D4708"/>
    <w:rsid w:val="008E2672"/>
    <w:rsid w:val="008F4416"/>
    <w:rsid w:val="009077F4"/>
    <w:rsid w:val="0094195B"/>
    <w:rsid w:val="00950DCB"/>
    <w:rsid w:val="009659DC"/>
    <w:rsid w:val="00974A6F"/>
    <w:rsid w:val="00975D44"/>
    <w:rsid w:val="00984A8B"/>
    <w:rsid w:val="00996B05"/>
    <w:rsid w:val="009A3D06"/>
    <w:rsid w:val="009B3DE5"/>
    <w:rsid w:val="009B7D7E"/>
    <w:rsid w:val="009F5668"/>
    <w:rsid w:val="009F641C"/>
    <w:rsid w:val="009F6750"/>
    <w:rsid w:val="00A1314A"/>
    <w:rsid w:val="00A13520"/>
    <w:rsid w:val="00A264A1"/>
    <w:rsid w:val="00A520A4"/>
    <w:rsid w:val="00A64095"/>
    <w:rsid w:val="00A810B4"/>
    <w:rsid w:val="00A815A4"/>
    <w:rsid w:val="00A8709D"/>
    <w:rsid w:val="00AD60CC"/>
    <w:rsid w:val="00B03B18"/>
    <w:rsid w:val="00B114B1"/>
    <w:rsid w:val="00B40764"/>
    <w:rsid w:val="00B572AA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4122F"/>
    <w:rsid w:val="00C50985"/>
    <w:rsid w:val="00C62112"/>
    <w:rsid w:val="00C64EEE"/>
    <w:rsid w:val="00C71B4B"/>
    <w:rsid w:val="00CA6633"/>
    <w:rsid w:val="00CA7FEF"/>
    <w:rsid w:val="00CB3FCC"/>
    <w:rsid w:val="00CD11FF"/>
    <w:rsid w:val="00CD6ED7"/>
    <w:rsid w:val="00CF00B1"/>
    <w:rsid w:val="00D0161E"/>
    <w:rsid w:val="00D10DB2"/>
    <w:rsid w:val="00D21914"/>
    <w:rsid w:val="00D23EEE"/>
    <w:rsid w:val="00D24231"/>
    <w:rsid w:val="00D2652E"/>
    <w:rsid w:val="00D4219F"/>
    <w:rsid w:val="00D535B9"/>
    <w:rsid w:val="00D60F32"/>
    <w:rsid w:val="00D71077"/>
    <w:rsid w:val="00D82E73"/>
    <w:rsid w:val="00DB3342"/>
    <w:rsid w:val="00DC7D3B"/>
    <w:rsid w:val="00DD33A6"/>
    <w:rsid w:val="00DE1A19"/>
    <w:rsid w:val="00E342D2"/>
    <w:rsid w:val="00E50033"/>
    <w:rsid w:val="00E90849"/>
    <w:rsid w:val="00E914C5"/>
    <w:rsid w:val="00EA0614"/>
    <w:rsid w:val="00EC217E"/>
    <w:rsid w:val="00F062A2"/>
    <w:rsid w:val="00F1044C"/>
    <w:rsid w:val="00F15720"/>
    <w:rsid w:val="00F361C5"/>
    <w:rsid w:val="00F548FC"/>
    <w:rsid w:val="00F62378"/>
    <w:rsid w:val="00F65691"/>
    <w:rsid w:val="00F7444A"/>
    <w:rsid w:val="00F76AF7"/>
    <w:rsid w:val="00F801CC"/>
    <w:rsid w:val="00F80342"/>
    <w:rsid w:val="00FA2587"/>
    <w:rsid w:val="00FB6996"/>
    <w:rsid w:val="00FB7535"/>
    <w:rsid w:val="00FC0731"/>
    <w:rsid w:val="00FD1757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E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0D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50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khsolc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Ch&#345;ipkov&#225;%20sez&#243;na%202021-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solidFill>
                  <a:schemeClr val="accent1">
                    <a:lumMod val="75000"/>
                  </a:schemeClr>
                </a:solidFill>
                <a:effectLst/>
              </a:rPr>
              <a:t>Respirační viry - </a:t>
            </a:r>
            <a:r>
              <a:rPr lang="en-US" b="1">
                <a:solidFill>
                  <a:schemeClr val="accent1">
                    <a:lumMod val="75000"/>
                  </a:schemeClr>
                </a:solidFill>
              </a:rPr>
              <a:t>sezó</a:t>
            </a:r>
            <a:r>
              <a:rPr lang="cs-CZ" b="1">
                <a:solidFill>
                  <a:schemeClr val="accent1">
                    <a:lumMod val="75000"/>
                  </a:schemeClr>
                </a:solidFill>
              </a:rPr>
              <a:t>na 2021/2022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Česká republika</c:v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strRef>
              <c:f>List1!$A$2:$A$34</c:f>
              <c:strCache>
                <c:ptCount val="33"/>
                <c:pt idx="0">
                  <c:v>40 KT</c:v>
                </c:pt>
                <c:pt idx="1">
                  <c:v>41 KT</c:v>
                </c:pt>
                <c:pt idx="2">
                  <c:v>42 KT</c:v>
                </c:pt>
                <c:pt idx="3">
                  <c:v>43 KT</c:v>
                </c:pt>
                <c:pt idx="4">
                  <c:v>44 KT</c:v>
                </c:pt>
                <c:pt idx="5">
                  <c:v>45 KT</c:v>
                </c:pt>
                <c:pt idx="6">
                  <c:v>46 KT</c:v>
                </c:pt>
                <c:pt idx="7">
                  <c:v>47 KT</c:v>
                </c:pt>
                <c:pt idx="8">
                  <c:v>48 KT</c:v>
                </c:pt>
                <c:pt idx="9">
                  <c:v>49 KT</c:v>
                </c:pt>
                <c:pt idx="10">
                  <c:v>50 KT</c:v>
                </c:pt>
                <c:pt idx="11">
                  <c:v>51 KT</c:v>
                </c:pt>
                <c:pt idx="12">
                  <c:v>52 KT</c:v>
                </c:pt>
                <c:pt idx="13">
                  <c:v>1 KT</c:v>
                </c:pt>
                <c:pt idx="14">
                  <c:v>2 KT</c:v>
                </c:pt>
                <c:pt idx="15">
                  <c:v>3 KT</c:v>
                </c:pt>
                <c:pt idx="16">
                  <c:v>4 KT</c:v>
                </c:pt>
                <c:pt idx="17">
                  <c:v>5 KT</c:v>
                </c:pt>
                <c:pt idx="18">
                  <c:v>6 KT</c:v>
                </c:pt>
                <c:pt idx="19">
                  <c:v>7 KT</c:v>
                </c:pt>
                <c:pt idx="20">
                  <c:v>8 KT</c:v>
                </c:pt>
                <c:pt idx="21">
                  <c:v>9 KT</c:v>
                </c:pt>
                <c:pt idx="22">
                  <c:v>10 KT</c:v>
                </c:pt>
                <c:pt idx="23">
                  <c:v>11 KT</c:v>
                </c:pt>
                <c:pt idx="24">
                  <c:v>12 KT</c:v>
                </c:pt>
                <c:pt idx="25">
                  <c:v>13 KT</c:v>
                </c:pt>
                <c:pt idx="26">
                  <c:v>14 KT</c:v>
                </c:pt>
                <c:pt idx="27">
                  <c:v>15 KT</c:v>
                </c:pt>
                <c:pt idx="28">
                  <c:v>16 KT</c:v>
                </c:pt>
                <c:pt idx="29">
                  <c:v>17 KT</c:v>
                </c:pt>
                <c:pt idx="30">
                  <c:v>18 KT</c:v>
                </c:pt>
                <c:pt idx="31">
                  <c:v>19 KT</c:v>
                </c:pt>
                <c:pt idx="32">
                  <c:v>20 KT</c:v>
                </c:pt>
              </c:strCache>
            </c:strRef>
          </c:cat>
          <c:val>
            <c:numRef>
              <c:f>List1!$B$2:$B$34</c:f>
              <c:numCache>
                <c:formatCode>General</c:formatCode>
                <c:ptCount val="33"/>
                <c:pt idx="0">
                  <c:v>1308</c:v>
                </c:pt>
                <c:pt idx="1">
                  <c:v>1463</c:v>
                </c:pt>
                <c:pt idx="2">
                  <c:v>1576</c:v>
                </c:pt>
                <c:pt idx="3">
                  <c:v>1356</c:v>
                </c:pt>
                <c:pt idx="4">
                  <c:v>1516</c:v>
                </c:pt>
                <c:pt idx="5">
                  <c:v>1361</c:v>
                </c:pt>
                <c:pt idx="6">
                  <c:v>1289</c:v>
                </c:pt>
                <c:pt idx="7">
                  <c:v>1313</c:v>
                </c:pt>
                <c:pt idx="8">
                  <c:v>1237</c:v>
                </c:pt>
                <c:pt idx="9">
                  <c:v>1161</c:v>
                </c:pt>
                <c:pt idx="10">
                  <c:v>1039</c:v>
                </c:pt>
                <c:pt idx="11">
                  <c:v>853</c:v>
                </c:pt>
                <c:pt idx="12">
                  <c:v>589</c:v>
                </c:pt>
                <c:pt idx="13">
                  <c:v>758</c:v>
                </c:pt>
                <c:pt idx="14">
                  <c:v>849</c:v>
                </c:pt>
                <c:pt idx="15">
                  <c:v>963</c:v>
                </c:pt>
                <c:pt idx="16">
                  <c:v>1161</c:v>
                </c:pt>
                <c:pt idx="17">
                  <c:v>1053</c:v>
                </c:pt>
                <c:pt idx="18">
                  <c:v>1006</c:v>
                </c:pt>
                <c:pt idx="19">
                  <c:v>944</c:v>
                </c:pt>
                <c:pt idx="20">
                  <c:v>862</c:v>
                </c:pt>
                <c:pt idx="21">
                  <c:v>869</c:v>
                </c:pt>
                <c:pt idx="22">
                  <c:v>909</c:v>
                </c:pt>
                <c:pt idx="23">
                  <c:v>997</c:v>
                </c:pt>
                <c:pt idx="24">
                  <c:v>1096</c:v>
                </c:pt>
                <c:pt idx="25">
                  <c:v>1160</c:v>
                </c:pt>
                <c:pt idx="26">
                  <c:v>1207</c:v>
                </c:pt>
                <c:pt idx="27">
                  <c:v>1032</c:v>
                </c:pt>
                <c:pt idx="28">
                  <c:v>1062</c:v>
                </c:pt>
                <c:pt idx="29">
                  <c:v>1058</c:v>
                </c:pt>
                <c:pt idx="30">
                  <c:v>955</c:v>
                </c:pt>
                <c:pt idx="31">
                  <c:v>873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69-48E8-AE10-89C84EB9CABA}"/>
            </c:ext>
          </c:extLst>
        </c:ser>
        <c:ser>
          <c:idx val="1"/>
          <c:order val="1"/>
          <c:tx>
            <c:v>Olomoucký kraj</c:v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strRef>
              <c:f>List1!$A$2:$A$34</c:f>
              <c:strCache>
                <c:ptCount val="33"/>
                <c:pt idx="0">
                  <c:v>40 KT</c:v>
                </c:pt>
                <c:pt idx="1">
                  <c:v>41 KT</c:v>
                </c:pt>
                <c:pt idx="2">
                  <c:v>42 KT</c:v>
                </c:pt>
                <c:pt idx="3">
                  <c:v>43 KT</c:v>
                </c:pt>
                <c:pt idx="4">
                  <c:v>44 KT</c:v>
                </c:pt>
                <c:pt idx="5">
                  <c:v>45 KT</c:v>
                </c:pt>
                <c:pt idx="6">
                  <c:v>46 KT</c:v>
                </c:pt>
                <c:pt idx="7">
                  <c:v>47 KT</c:v>
                </c:pt>
                <c:pt idx="8">
                  <c:v>48 KT</c:v>
                </c:pt>
                <c:pt idx="9">
                  <c:v>49 KT</c:v>
                </c:pt>
                <c:pt idx="10">
                  <c:v>50 KT</c:v>
                </c:pt>
                <c:pt idx="11">
                  <c:v>51 KT</c:v>
                </c:pt>
                <c:pt idx="12">
                  <c:v>52 KT</c:v>
                </c:pt>
                <c:pt idx="13">
                  <c:v>1 KT</c:v>
                </c:pt>
                <c:pt idx="14">
                  <c:v>2 KT</c:v>
                </c:pt>
                <c:pt idx="15">
                  <c:v>3 KT</c:v>
                </c:pt>
                <c:pt idx="16">
                  <c:v>4 KT</c:v>
                </c:pt>
                <c:pt idx="17">
                  <c:v>5 KT</c:v>
                </c:pt>
                <c:pt idx="18">
                  <c:v>6 KT</c:v>
                </c:pt>
                <c:pt idx="19">
                  <c:v>7 KT</c:v>
                </c:pt>
                <c:pt idx="20">
                  <c:v>8 KT</c:v>
                </c:pt>
                <c:pt idx="21">
                  <c:v>9 KT</c:v>
                </c:pt>
                <c:pt idx="22">
                  <c:v>10 KT</c:v>
                </c:pt>
                <c:pt idx="23">
                  <c:v>11 KT</c:v>
                </c:pt>
                <c:pt idx="24">
                  <c:v>12 KT</c:v>
                </c:pt>
                <c:pt idx="25">
                  <c:v>13 KT</c:v>
                </c:pt>
                <c:pt idx="26">
                  <c:v>14 KT</c:v>
                </c:pt>
                <c:pt idx="27">
                  <c:v>15 KT</c:v>
                </c:pt>
                <c:pt idx="28">
                  <c:v>16 KT</c:v>
                </c:pt>
                <c:pt idx="29">
                  <c:v>17 KT</c:v>
                </c:pt>
                <c:pt idx="30">
                  <c:v>18 KT</c:v>
                </c:pt>
                <c:pt idx="31">
                  <c:v>19 KT</c:v>
                </c:pt>
                <c:pt idx="32">
                  <c:v>20 KT</c:v>
                </c:pt>
              </c:strCache>
            </c:strRef>
          </c:cat>
          <c:val>
            <c:numRef>
              <c:f>List1!$C$2:$C$34</c:f>
              <c:numCache>
                <c:formatCode>General</c:formatCode>
                <c:ptCount val="33"/>
                <c:pt idx="0">
                  <c:v>1737</c:v>
                </c:pt>
                <c:pt idx="1">
                  <c:v>1627</c:v>
                </c:pt>
                <c:pt idx="2">
                  <c:v>1795</c:v>
                </c:pt>
                <c:pt idx="3">
                  <c:v>1536</c:v>
                </c:pt>
                <c:pt idx="4">
                  <c:v>1764</c:v>
                </c:pt>
                <c:pt idx="5">
                  <c:v>1702</c:v>
                </c:pt>
                <c:pt idx="6">
                  <c:v>1603</c:v>
                </c:pt>
                <c:pt idx="7">
                  <c:v>1722</c:v>
                </c:pt>
                <c:pt idx="8">
                  <c:v>1491</c:v>
                </c:pt>
                <c:pt idx="9">
                  <c:v>1468</c:v>
                </c:pt>
                <c:pt idx="10">
                  <c:v>1225</c:v>
                </c:pt>
                <c:pt idx="11">
                  <c:v>965</c:v>
                </c:pt>
                <c:pt idx="12">
                  <c:v>731</c:v>
                </c:pt>
                <c:pt idx="13">
                  <c:v>970</c:v>
                </c:pt>
                <c:pt idx="14">
                  <c:v>1055</c:v>
                </c:pt>
                <c:pt idx="15">
                  <c:v>1158</c:v>
                </c:pt>
                <c:pt idx="16">
                  <c:v>1707</c:v>
                </c:pt>
                <c:pt idx="17">
                  <c:v>1480</c:v>
                </c:pt>
                <c:pt idx="18">
                  <c:v>1269</c:v>
                </c:pt>
                <c:pt idx="19">
                  <c:v>1209</c:v>
                </c:pt>
                <c:pt idx="20">
                  <c:v>965</c:v>
                </c:pt>
                <c:pt idx="21">
                  <c:v>1075</c:v>
                </c:pt>
                <c:pt idx="22">
                  <c:v>1054</c:v>
                </c:pt>
                <c:pt idx="23">
                  <c:v>1218</c:v>
                </c:pt>
                <c:pt idx="24">
                  <c:v>1343</c:v>
                </c:pt>
                <c:pt idx="25">
                  <c:v>1446</c:v>
                </c:pt>
                <c:pt idx="26">
                  <c:v>1496</c:v>
                </c:pt>
                <c:pt idx="27">
                  <c:v>1161</c:v>
                </c:pt>
                <c:pt idx="28">
                  <c:v>1125</c:v>
                </c:pt>
                <c:pt idx="29">
                  <c:v>1201</c:v>
                </c:pt>
                <c:pt idx="30">
                  <c:v>1074</c:v>
                </c:pt>
                <c:pt idx="31">
                  <c:v>1043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69-48E8-AE10-89C84EB9C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4822367"/>
        <c:axId val="1044823615"/>
      </c:lineChart>
      <c:catAx>
        <c:axId val="1044822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4823615"/>
        <c:crosses val="autoZero"/>
        <c:auto val="1"/>
        <c:lblAlgn val="ctr"/>
        <c:lblOffset val="100"/>
        <c:noMultiLvlLbl val="0"/>
      </c:catAx>
      <c:valAx>
        <c:axId val="1044823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ot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4822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49C6-0679-477F-ACF9-7988CB87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2022-05-27T10:20:00Z</dcterms:created>
  <dcterms:modified xsi:type="dcterms:W3CDTF">2022-05-27T10:33:00Z</dcterms:modified>
</cp:coreProperties>
</file>